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4125" w14:textId="bf44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94. Зарегистрирован в Министерстве юстиции Республики Казахстан 5 июня 2023 года № 32700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Экспертиза лекарственных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Кодекса проводится государственной экспертной организацией в сфере обращения лекарственных средств и медицинских изделий, осуществляющей производственно-хозяйственную деятельность в области здравоохранения по обеспечению безопасности, эффективности и качества лекарственных средств, на основании заключенного с заявителем договора на проведение экспертизы лекарственного средства.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стоимости экспертизы лекарственного средства осуществляется в соответствии с прейскурантом, устанавливаемым уполномоченным органом по согласованию с антимонопольным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января 2021 года № ҚР ДСМ-7 "Об утверждении цен на товары (работы, услуги), производимые и (или) реализуемые субъектом государственной монополии" (зарегистрирован в Реестре государственной регистрации нормативных правовых актов под № 22096).";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предоставляемых для экспертизы производителями Республики Казахстан, утвержденном приложением 2 к вышеуказанным правилам: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I А2. исключить;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I А3.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I А10.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медицинских изделий, утвержденных приложением 2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Экспертиза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Кодекса проводится государственной экспертной организацией в сфере обращения лекарственных средств и медицинских изделий (далее – государственная экспертная организация) на основании заключенного с заявителем договора на проведение экспертизы медицинского изделия.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стоимости экспертизы медицинского изделия осуществляется в соответствии с прейскурантом, устанавливаемым уполномоченным органом по согласованию с антимонопольным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января 2021 года № ҚР ДСМ-7 "Об утверждении цен на товары (работы, услуги), производимые и (или) реализуемые субъектом государственной монополии" (зарегистрирован в Реестре государственной регистрации нормативных правовых актов под № 22096).";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предоставляемых материалов регистрационного досье в зависимости от вида лекарственного средства, утвержденных приложением 4 к указанным правилам: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Перерегистрация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подает заявление на проведение экспертизы для перерегистрации, подается до окончания действия регистрационного удостоверения.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экспертизу при государственной перерегистрации лекарственного средства производителями Республики Казахстан предоставляются части I и II Перечня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зарубежными производителями предоставляются Модули 1-2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общем отчете по качеству предоставляется обзор информации, связанной с химическими, фармацевтическими и биологическими данными. Документы Модуля 2 охватываются вопросы и описываются соответствующие данные, которые подробно представлены в Модуле 3.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в ходе проведения экспертизы фактов, ставящих под сомнение достоверность сведений, представленных в Модуле 2 регистрационного досье в отношении качества лекарственного препарата, экспертная организация запрашивает документы Модуля 3.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производителями Республики Казахстан из Части IV Перечня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зарубежными производителями из Модуля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предоставляются: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отчеты пострегистрационных клинических исследований эффективности и безопасности в соответствии с планом управления рисками;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 обновляемый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