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1.xml" ContentType="application/xml"/>
  <Override PartName="/customXml/item10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7.xml" ContentType="application/xml"/>
  <Override PartName="/customXml/item8.xml" ContentType="application/xml"/>
  <Override PartName="/customXml/item9.xml" ContentType="application/xml"/>
  <Override PartName="/customXml/itemProps1.xml" ContentType="application/vnd.openxmlformats-officedocument.customXmlProperties+xml"/>
  <Override PartName="/customXml/itemProps10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ntent-footer.xml" ContentType="application/vnd.openxmlformats-officedocument.wordprocessingml.footer+xml"/>
  <Override PartName="/word/cover-footer.xml" ContentType="application/vnd.openxmlformats-officedocument.wordprocessingml.foot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2" Type="http://schemas.openxmlformats.org/officeDocument/2006/relationships/extended-properties" Target="docProps/app.xml"/>
    <Relationship Id="rId3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 w15">
  <w:body>
    <!-- Modified by docx4j 6.1.2 (Apache licensed) using ORACLE_JRE JAXB in Sun Microsystems Inc. Java 1.6.0_37 on Linux -->
    <w:tbl>
      <w:tblPr>
        <w:tblStyle w:val="TableGrid"/>
        <w:tblW w:type="auto" w:w="0"/>
        <w:tblInd w:type="dxa" w:w="5670"/>
        <w:tblBorders>
          <w:top w:space="0" w:sz="4" w:color="auto" w:val="single"/>
          <w:left w:space="0" w:sz="4" w:color="auto" w:val="single"/>
          <w:bottom w:space="0" w:sz="4" w:color="auto" w:val="single"/>
          <w:right w:space="0" w:sz="4" w:color="auto" w:val="single"/>
          <w:insideH w:space="0" w:sz="4" w:color="auto" w:val="single"/>
          <w:insideV w:space="0" w:sz="4" w:color="auto" w:val="single"/>
        </w:tblBorders>
        <w:tblLook w:val="04A0" w:noVBand="1" w:noHBand="0" w:lastColumn="0" w:firstColumn="1" w:lastRow="0" w:firstRow="1"/>
      </w:tblPr>
      <w:tblGrid>
        <w:gridCol w:w="3396"/>
      </w:tblGrid>
      <w:tr w:rsidTr="0017472B">
        <w:trPr/>
        <w:tc>
          <w:tcPr>
            <w:tcW w:type="dxa" w:w="3396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hanging="105"/>
              <w:rPr>
                <w:sz w:val="28"/>
                <w:szCs w:val="28"/>
              </w:rPr>
            </w:pPr>
            <w:r w:rsidRPr="00402759">
              <w:rPr>
                <w:sz w:val="28"/>
                <w:szCs w:val="28"/>
              </w:rPr>
              <w:t xml:space="preserve">Приложение к приказу </w:t>
            </w:r>
          </w:p>
          <w:p>
            <w:pPr>
              <w:rPr>
                <w:i/>
                <w:sz w:val="28"/>
                <w:szCs w:val="28"/>
                <w:lang w:val="kk-KZ"/>
              </w:rPr>
            </w:pPr>
          </w:p>
        </w:tc>
      </w:tr>
      <w:tr>
        <w:trPr/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 xml:space="preserve">Министр здравоохранения Республики Казахстан</w:t>
            </w:r>
          </w:p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 xml:space="preserve">от 5 августа 2026 года</w:t>
            </w:r>
          </w:p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 xml:space="preserve">№ 88</w:t>
            </w:r>
          </w:p>
        </w:tc>
      </w:tr>
    </w:tbl>
    <w:p>
      <w:pPr>
        <w:ind w:firstLine="851"/>
        <w:contextualSpacing/>
        <w:jc w:val="center"/>
        <w:rPr>
          <w:b/>
          <w:bCs/>
          <w:color w:val="000000"/>
          <w:sz w:val="28"/>
          <w:szCs w:val="28"/>
        </w:rPr>
      </w:pPr>
      <w:bookmarkStart w:name="z16" w:id="0"/>
    </w:p>
    <w:p>
      <w:pPr>
        <w:ind w:left="5664"/>
        <w:rPr>
          <w:sz w:val="28"/>
          <w:szCs w:val="28"/>
        </w:rPr>
      </w:pPr>
      <w:r w:rsidRPr="00402759">
        <w:rPr>
          <w:sz w:val="28"/>
          <w:szCs w:val="28"/>
        </w:rPr>
        <w:t xml:space="preserve">Утверждены приказом</w:t>
      </w:r>
    </w:p>
    <w:p>
      <w:pPr>
        <w:ind w:left="5664"/>
        <w:rPr>
          <w:sz w:val="28"/>
          <w:szCs w:val="28"/>
        </w:rPr>
      </w:pPr>
      <w:r w:rsidRPr="00402759">
        <w:rPr>
          <w:sz w:val="28"/>
          <w:szCs w:val="28"/>
        </w:rPr>
        <w:t xml:space="preserve">Министра </w:t>
      </w:r>
      <w:r w:rsidRPr="00402759">
        <w:rPr>
          <w:sz w:val="28"/>
          <w:szCs w:val="28"/>
          <w:lang w:val="kk-KZ"/>
        </w:rPr>
        <w:t xml:space="preserve">здравоохранения   </w:t>
      </w:r>
      <w:r w:rsidRPr="00402759">
        <w:rPr>
          <w:sz w:val="28"/>
          <w:szCs w:val="28"/>
        </w:rPr>
        <w:t xml:space="preserve">Республики Казахстан </w:t>
      </w:r>
    </w:p>
    <w:p>
      <w:pPr>
        <w:ind w:left="5664"/>
        <w:rPr>
          <w:sz w:val="28"/>
          <w:szCs w:val="28"/>
        </w:rPr>
      </w:pPr>
      <w:r w:rsidRPr="00402759">
        <w:rPr>
          <w:sz w:val="28"/>
          <w:szCs w:val="28"/>
        </w:rPr>
        <w:t xml:space="preserve">от </w:t>
      </w:r>
      <w:r w:rsidR="00AB29BF">
        <w:rPr>
          <w:sz w:val="28"/>
          <w:szCs w:val="28"/>
          <w:lang w:val="kk-KZ"/>
        </w:rPr>
        <w:t xml:space="preserve">14</w:t>
      </w:r>
      <w:r w:rsidRPr="00402759">
        <w:rPr>
          <w:sz w:val="28"/>
          <w:szCs w:val="28"/>
        </w:rPr>
        <w:t xml:space="preserve"> </w:t>
      </w:r>
      <w:r w:rsidR="00AB29BF">
        <w:rPr>
          <w:sz w:val="28"/>
          <w:szCs w:val="28"/>
          <w:lang w:val="kk-KZ"/>
        </w:rPr>
        <w:t xml:space="preserve">апреля</w:t>
      </w:r>
      <w:r w:rsidR="00AB29BF">
        <w:rPr>
          <w:sz w:val="28"/>
          <w:szCs w:val="28"/>
        </w:rPr>
        <w:t xml:space="preserve"> 202</w:t>
      </w:r>
      <w:r w:rsidR="00AB29BF">
        <w:rPr>
          <w:sz w:val="28"/>
          <w:szCs w:val="28"/>
          <w:lang w:val="kk-KZ"/>
        </w:rPr>
        <w:t xml:space="preserve">1</w:t>
      </w:r>
      <w:r w:rsidRPr="00402759">
        <w:rPr>
          <w:sz w:val="28"/>
          <w:szCs w:val="28"/>
        </w:rPr>
        <w:t xml:space="preserve"> года</w:t>
      </w:r>
    </w:p>
    <w:p>
      <w:pPr>
        <w:ind w:left="5664"/>
        <w:contextualSpacing/>
        <w:rPr>
          <w:sz w:val="28"/>
          <w:szCs w:val="28"/>
          <w:lang w:val="kk-KZ"/>
        </w:rPr>
      </w:pPr>
      <w:r w:rsidRPr="00402759">
        <w:rPr>
          <w:sz w:val="28"/>
          <w:szCs w:val="28"/>
        </w:rPr>
        <w:t xml:space="preserve">№ ҚР ДСМ-</w:t>
      </w:r>
      <w:r w:rsidR="00AB29BF">
        <w:rPr>
          <w:sz w:val="28"/>
          <w:szCs w:val="28"/>
          <w:lang w:val="kk-KZ"/>
        </w:rPr>
        <w:t xml:space="preserve">30</w:t>
      </w:r>
      <w:r w:rsidRPr="00402759">
        <w:rPr>
          <w:sz w:val="28"/>
          <w:szCs w:val="28"/>
          <w:lang w:val="kk-KZ"/>
        </w:rPr>
        <w:t xml:space="preserve">  </w:t>
      </w:r>
    </w:p>
    <w:p>
      <w:pPr>
        <w:contextualSpacing/>
        <w:rPr>
          <w:sz w:val="28"/>
          <w:szCs w:val="28"/>
          <w:lang w:val="kk-KZ"/>
        </w:rPr>
      </w:pPr>
    </w:p>
    <w:p>
      <w:pPr>
        <w:contextualSpacing/>
        <w:rPr>
          <w:b/>
          <w:bCs/>
          <w:color w:val="000000"/>
          <w:sz w:val="28"/>
          <w:szCs w:val="28"/>
          <w:lang w:val="kk-KZ"/>
        </w:rPr>
      </w:pPr>
      <w:r w:rsidRPr="00402759">
        <w:rPr>
          <w:b/>
          <w:bCs/>
          <w:color w:val="000000"/>
          <w:sz w:val="28"/>
          <w:szCs w:val="28"/>
          <w:lang w:val="kk-KZ"/>
        </w:rPr>
        <w:t xml:space="preserve"> </w:t>
      </w:r>
    </w:p>
    <w:p>
      <w:pPr>
        <w:ind w:firstLine="851"/>
        <w:contextualSpacing/>
        <w:jc w:val="center"/>
        <w:rPr>
          <w:b/>
          <w:bCs/>
          <w:color w:val="000000"/>
          <w:sz w:val="28"/>
          <w:szCs w:val="28"/>
        </w:rPr>
      </w:pPr>
      <w:r w:rsidRPr="00AB29BF">
        <w:rPr>
          <w:b/>
          <w:bCs/>
          <w:color w:val="000000"/>
          <w:sz w:val="28"/>
          <w:szCs w:val="28"/>
        </w:rPr>
        <w:t xml:space="preserve">Правила осуществления сбора, обработки, хранения, защиты и предоставления персональных медицинских данных субъектами цифрового здравоохранения</w:t>
      </w:r>
    </w:p>
    <w:p>
      <w:pPr>
        <w:ind w:firstLine="851"/>
        <w:contextualSpacing/>
        <w:jc w:val="center"/>
        <w:rPr>
          <w:b/>
          <w:bCs/>
          <w:color w:val="000000"/>
          <w:sz w:val="28"/>
          <w:szCs w:val="28"/>
        </w:rPr>
      </w:pPr>
    </w:p>
    <w:p>
      <w:pPr>
        <w:tabs>
          <w:tab w:pos="5244" w:val="center"/>
          <w:tab w:pos="7740" w:val="left"/>
        </w:tabs>
        <w:ind w:firstLine="851"/>
        <w:contextualSpacing/>
        <w:rPr>
          <w:b/>
          <w:bCs/>
          <w:color w:val="000000"/>
          <w:sz w:val="28"/>
          <w:szCs w:val="28"/>
        </w:rPr>
      </w:pPr>
      <w:r w:rsidRPr="00402759">
        <w:rPr>
          <w:b/>
          <w:bCs/>
          <w:color w:val="000000"/>
          <w:sz w:val="28"/>
          <w:szCs w:val="28"/>
        </w:rPr>
        <w:tab/>
      </w:r>
      <w:r w:rsidRPr="00402759">
        <w:rPr>
          <w:b/>
          <w:bCs/>
          <w:color w:val="000000"/>
          <w:sz w:val="28"/>
          <w:szCs w:val="28"/>
        </w:rPr>
        <w:t xml:space="preserve">Глава 1. Общие положения</w:t>
      </w:r>
      <w:r w:rsidRPr="00402759">
        <w:rPr>
          <w:b/>
          <w:bCs/>
          <w:color w:val="000000"/>
          <w:sz w:val="28"/>
          <w:szCs w:val="28"/>
        </w:rPr>
        <w:tab/>
      </w:r>
    </w:p>
    <w:p>
      <w:pPr>
        <w:ind w:firstLine="851"/>
        <w:contextualSpacing/>
        <w:jc w:val="center"/>
        <w:rPr>
          <w:sz w:val="28"/>
          <w:szCs w:val="28"/>
        </w:rPr>
      </w:pPr>
      <w:bookmarkEnd w:id="0"/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color w:val="000000"/>
          <w:sz w:val="28"/>
          <w:szCs w:val="28"/>
        </w:rPr>
      </w:pPr>
      <w:r w:rsidRPr="00AB29BF">
        <w:rPr>
          <w:color w:val="000000"/>
          <w:sz w:val="28"/>
          <w:szCs w:val="28"/>
        </w:rPr>
        <w:t xml:space="preserve">1. Настоящие правила осуществления сбора, обработки, хранения, защиты и предоставления персональных медицинских данных субъектами цифрового здравоохранения (далее – Правила) разработаны в соответствии с подпунктом 3) статьи 58 Кодекса Республики Казахстан </w:t>
      </w:r>
      <w:r>
        <w:rPr>
          <w:color w:val="000000"/>
          <w:sz w:val="28"/>
          <w:szCs w:val="28"/>
          <w:lang w:val="kk-KZ"/>
        </w:rPr>
        <w:t xml:space="preserve">«</w:t>
      </w:r>
      <w:r w:rsidRPr="00AB29BF">
        <w:rPr>
          <w:color w:val="000000"/>
          <w:sz w:val="28"/>
          <w:szCs w:val="28"/>
        </w:rPr>
        <w:t xml:space="preserve">О здоровье народа и системе здравоохранения</w:t>
      </w:r>
      <w:r>
        <w:rPr>
          <w:color w:val="000000"/>
          <w:sz w:val="28"/>
          <w:szCs w:val="28"/>
          <w:lang w:val="kk-KZ"/>
        </w:rPr>
        <w:t xml:space="preserve">»</w:t>
      </w:r>
      <w:r w:rsidRPr="00AB29BF">
        <w:rPr/>
        <w:t xml:space="preserve"> </w:t>
      </w:r>
      <w:r w:rsidRPr="00AB29BF">
        <w:rPr>
          <w:color w:val="000000"/>
          <w:sz w:val="28"/>
          <w:szCs w:val="28"/>
          <w:lang w:val="kk-KZ"/>
        </w:rPr>
        <w:t xml:space="preserve">(далее – Кодекс)</w:t>
      </w:r>
      <w:r w:rsidRPr="00AB29BF">
        <w:rPr>
          <w:color w:val="000000"/>
          <w:sz w:val="28"/>
          <w:szCs w:val="28"/>
        </w:rPr>
        <w:t xml:space="preserve"> и определяют порядок сбора, обработки, хранения, защиты и предоставления персональных медицинских данных.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2. В настоящих Правилах используются следую</w:t>
      </w:r>
      <w:r>
        <w:rPr>
          <w:sz w:val="28"/>
          <w:szCs w:val="28"/>
        </w:rPr>
        <w:t xml:space="preserve">щие понятия: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1) сбор персональных данных – действия, направленные на получение персональных данных;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2)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3) </w:t>
      </w:r>
      <w:r w:rsidRPr="00AB29BF">
        <w:rPr>
          <w:sz w:val="28"/>
          <w:szCs w:val="28"/>
        </w:rPr>
        <w:t xml:space="preserve">агрегатор</w:t>
      </w:r>
      <w:r w:rsidRPr="00AB29BF">
        <w:rPr>
          <w:sz w:val="28"/>
          <w:szCs w:val="28"/>
        </w:rPr>
        <w:t xml:space="preserve"> персональных медицинских данных – оператор персональных данных, осуществляющий сбор, обработку, хранение, защиту и предоставление персональных медицинских данных в соответствии с правилами, утверж</w:t>
      </w:r>
      <w:r>
        <w:rPr>
          <w:sz w:val="28"/>
          <w:szCs w:val="28"/>
        </w:rPr>
        <w:t xml:space="preserve">денными уполномоченным органом;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4) персональные медицинские данные – персональные данные, содержащие сведения о здоровье физического лица и оказанных ему медицинских услугах, зафиксированные на электронных, бумажных или иных материальных носителях;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</w:t>
      </w:r>
      <w:r w:rsidRPr="00AB29BF">
        <w:rPr>
          <w:sz w:val="28"/>
          <w:szCs w:val="28"/>
        </w:rPr>
        <w:t xml:space="preserve">средств и медицинских изделий, качества оказания медицинских услуг (помощи);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6) уполномоченный орган в сфере защиты персональных данных – центральный исполнительный орган, осуществляющий руководство в сфере защиты персональных данных;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</w:t>
      </w:r>
      <w:r w:rsidR="00157A81" w:rsidRPr="006839DE">
        <w:rPr>
          <w:sz w:val="28"/>
          <w:szCs w:val="28"/>
        </w:rPr>
        <w:t xml:space="preserve">) уникальный идентификационный номер медицинского изображения – автоматически формируемый цифровой системой буквенно-цифровой код, присваиваемый медицинскому изображению или набору медицинских изображений, обеспечивающий их однозначную идентификацию, учет, п</w:t>
      </w:r>
      <w:r w:rsidR="00157A81">
        <w:rPr>
          <w:sz w:val="28"/>
          <w:szCs w:val="28"/>
        </w:rPr>
        <w:t xml:space="preserve">оиск и исключение дублирования</w:t>
      </w:r>
      <w:r w:rsidR="00157A81">
        <w:rPr>
          <w:sz w:val="28"/>
          <w:szCs w:val="28"/>
          <w:lang w:val="kk-KZ"/>
        </w:rPr>
        <w:t xml:space="preserve">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8</w:t>
      </w:r>
      <w:r w:rsidR="00AB29BF" w:rsidRPr="00AB29BF">
        <w:rPr>
          <w:sz w:val="28"/>
          <w:szCs w:val="28"/>
        </w:rPr>
        <w:t xml:space="preserve">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9</w:t>
      </w:r>
      <w:r w:rsidR="00AB29BF" w:rsidRPr="00AB29BF">
        <w:rPr>
          <w:sz w:val="28"/>
          <w:szCs w:val="28"/>
        </w:rPr>
        <w:t xml:space="preserve">) тайна медицинского работника – персональные медицинские данные, информация о факте обращения за медицинской помощью, состоянии здоровья лица, диагнозе его заболевания и иные сведения, полученные при его обследовании и (или) лечении;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</w:t>
      </w:r>
      <w:r w:rsidR="00157A81" w:rsidRPr="006839DE">
        <w:rPr>
          <w:sz w:val="28"/>
          <w:szCs w:val="28"/>
        </w:rPr>
        <w:t xml:space="preserve">) медицинская информация – информация о пациентах и заболеваниях, возникающая в процессе оказания медицинской помощи и отраженная в медицинских документах и медицинских цифровых системах, а также информаци</w:t>
      </w:r>
      <w:r w:rsidR="00157A81">
        <w:rPr>
          <w:sz w:val="28"/>
          <w:szCs w:val="28"/>
        </w:rPr>
        <w:t xml:space="preserve">я по вопросам здравоохранения</w:t>
      </w:r>
      <w:r w:rsidR="00157A81">
        <w:rPr>
          <w:sz w:val="28"/>
          <w:szCs w:val="28"/>
          <w:lang w:val="kk-KZ"/>
        </w:rPr>
        <w:t xml:space="preserve">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11</w:t>
      </w:r>
      <w:r w:rsidR="00157A81" w:rsidRPr="006839DE">
        <w:rPr>
          <w:sz w:val="28"/>
          <w:szCs w:val="28"/>
        </w:rPr>
        <w:t xml:space="preserve">) медицинская цифровая система – цифровая система, обеспечивающая ведение процессов субъектов здравоох</w:t>
      </w:r>
      <w:r w:rsidR="00157A81">
        <w:rPr>
          <w:sz w:val="28"/>
          <w:szCs w:val="28"/>
        </w:rPr>
        <w:t xml:space="preserve">ранения в электронном формате;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  <w:lang w:val="kk-KZ"/>
        </w:rPr>
        <w:t xml:space="preserve">2</w:t>
      </w:r>
      <w:r w:rsidR="00AB29BF" w:rsidRPr="00AB29BF">
        <w:rPr>
          <w:sz w:val="28"/>
          <w:szCs w:val="28"/>
        </w:rPr>
        <w:t xml:space="preserve">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  <w:lang w:val="kk-KZ"/>
        </w:rPr>
        <w:t xml:space="preserve">3</w:t>
      </w:r>
      <w:r w:rsidR="00AB29BF" w:rsidRPr="00AB29BF">
        <w:rPr>
          <w:sz w:val="28"/>
          <w:szCs w:val="28"/>
        </w:rPr>
        <w:t xml:space="preserve">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  <w:lang w:val="kk-KZ"/>
        </w:rPr>
        <w:t xml:space="preserve">4</w:t>
      </w:r>
      <w:r w:rsidR="00AB29BF" w:rsidRPr="00AB29BF">
        <w:rPr>
          <w:sz w:val="28"/>
          <w:szCs w:val="28"/>
        </w:rPr>
        <w:t xml:space="preserve">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3. Сбор, обработка, хранение и предоставление персональных медицинских данных субъектами цифрового здравоохранения осуществляются в случаях обеспечения их защиты в соответствии с требованиями Закона Республики Казахстан </w:t>
      </w:r>
      <w:r>
        <w:rPr>
          <w:sz w:val="28"/>
          <w:szCs w:val="28"/>
          <w:lang w:val="kk-KZ"/>
        </w:rPr>
        <w:t xml:space="preserve">«</w:t>
      </w:r>
      <w:r w:rsidRPr="00AB29BF">
        <w:rPr>
          <w:sz w:val="28"/>
          <w:szCs w:val="28"/>
        </w:rPr>
        <w:t xml:space="preserve">О персональных данных и их защите</w:t>
      </w:r>
      <w:r>
        <w:rPr>
          <w:sz w:val="28"/>
          <w:szCs w:val="28"/>
          <w:lang w:val="kk-KZ"/>
        </w:rPr>
        <w:t xml:space="preserve">»</w:t>
      </w:r>
      <w:r w:rsidR="00761468">
        <w:rPr>
          <w:sz w:val="28"/>
          <w:szCs w:val="28"/>
          <w:lang w:val="kk-KZ"/>
        </w:rPr>
        <w:t xml:space="preserve"> (далее –</w:t>
      </w:r>
      <w:r w:rsidR="00761468">
        <w:rPr>
          <w:lang w:val="kk-KZ"/>
        </w:rPr>
        <w:t xml:space="preserve"> </w:t>
      </w:r>
      <w:r w:rsidR="00761468" w:rsidRPr="00761468">
        <w:rPr>
          <w:sz w:val="28"/>
          <w:lang w:val="kk-KZ"/>
        </w:rPr>
        <w:t xml:space="preserve">Закон</w:t>
      </w:r>
      <w:r w:rsidR="00761468">
        <w:rPr>
          <w:sz w:val="28"/>
          <w:szCs w:val="28"/>
          <w:lang w:val="kk-KZ"/>
        </w:rPr>
        <w:t xml:space="preserve">)</w:t>
      </w:r>
      <w:r>
        <w:rPr>
          <w:sz w:val="28"/>
          <w:szCs w:val="28"/>
        </w:rPr>
        <w:t xml:space="preserve">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4. Сбор, обработка, хранение и предоставление персональных медицинских данных для формирования электронных медицинских записей, содержащих персональные медицинские данные, осуществляются в рамках оказания медицинской помощи с учетом информированного согласия пациента </w:t>
      </w:r>
      <w:r w:rsidRPr="00AB29BF">
        <w:rPr>
          <w:sz w:val="28"/>
          <w:szCs w:val="28"/>
        </w:rPr>
        <w:t xml:space="preserve">на получение медицинской помощи в соответствии с пунктом 1 статьи 60 Кодекса.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Уполномоченный орган определяет </w:t>
      </w:r>
      <w:r w:rsidRPr="00AB29BF">
        <w:rPr>
          <w:sz w:val="28"/>
          <w:szCs w:val="28"/>
        </w:rPr>
        <w:t xml:space="preserve">агрегатора</w:t>
      </w:r>
      <w:r w:rsidRPr="00AB29BF">
        <w:rPr>
          <w:sz w:val="28"/>
          <w:szCs w:val="28"/>
        </w:rPr>
        <w:t xml:space="preserve"> персональных медицинских данных в лице подведомственной организации которая осуществляет совершенствование медицинской статистики. </w:t>
      </w:r>
      <w:r w:rsidR="00A451C4">
        <w:rPr>
          <w:sz w:val="28"/>
          <w:szCs w:val="28"/>
        </w:rPr>
        <w:t xml:space="preserve">Объединение</w:t>
      </w:r>
      <w:r w:rsidRPr="00AB29BF">
        <w:rPr>
          <w:sz w:val="28"/>
          <w:szCs w:val="28"/>
        </w:rPr>
        <w:t xml:space="preserve"> используемых медицинских данных в обезличенном виде осуществляется для статистического наблюдения в области здравоохранения, в соответствии со статьей 75 Кодекса.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center"/>
        <w:rPr>
          <w:b/>
          <w:sz w:val="28"/>
          <w:szCs w:val="28"/>
        </w:rPr>
      </w:pPr>
      <w:r w:rsidRPr="00AB29BF">
        <w:rPr>
          <w:b/>
          <w:sz w:val="28"/>
          <w:szCs w:val="28"/>
        </w:rPr>
        <w:t xml:space="preserve">Глава 2. Порядок сбора персональных медицинских данных субъектами цифрового здравоохранения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6839DE">
        <w:rPr>
          <w:sz w:val="28"/>
          <w:szCs w:val="28"/>
        </w:rPr>
        <w:t xml:space="preserve">5. Для сбора персональных медицинских данных субъект цифрового здравоохранения запрашивает согласие пациента и (или) его законного представителя на сбор, обработку, отнесенных к нему персональных данных в порядке, </w:t>
      </w:r>
      <w:r w:rsidR="00761468">
        <w:rPr>
          <w:sz w:val="28"/>
          <w:szCs w:val="28"/>
          <w:lang w:val="kk-KZ"/>
        </w:rPr>
        <w:t xml:space="preserve">в соответствии с</w:t>
      </w:r>
      <w:r w:rsidRPr="006839DE">
        <w:rPr>
          <w:sz w:val="28"/>
          <w:szCs w:val="28"/>
        </w:rPr>
        <w:t xml:space="preserve"> приказом Министра цифрового развития, инноваций и аэрокосмической промышленности Республики Казахстан от 21 октября 2020 года № 395/НҚ</w:t>
      </w:r>
      <w:r w:rsidR="00761468" w:rsidRPr="00761468">
        <w:rPr/>
        <w:t xml:space="preserve"> </w:t>
      </w:r>
      <w:r w:rsidR="00761468">
        <w:rPr>
          <w:lang w:val="kk-KZ"/>
        </w:rPr>
        <w:t xml:space="preserve">«</w:t>
      </w:r>
      <w:r w:rsidR="00761468" w:rsidRPr="00761468">
        <w:rPr>
          <w:sz w:val="28"/>
          <w:szCs w:val="28"/>
        </w:rPr>
        <w:t xml:space="preserve">Об утверждении Правил сбора, обработки персональных данных</w:t>
      </w:r>
      <w:r w:rsidR="00761468">
        <w:rPr>
          <w:sz w:val="28"/>
          <w:szCs w:val="28"/>
          <w:lang w:val="kk-KZ"/>
        </w:rPr>
        <w:t xml:space="preserve">» </w:t>
      </w:r>
      <w:r w:rsidRPr="006839DE">
        <w:rPr>
          <w:sz w:val="28"/>
          <w:szCs w:val="28"/>
        </w:rPr>
        <w:t xml:space="preserve">(зарегистрирован в Реестре государственной регистрации нормативных правовых актов под № 21498).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6. </w:t>
      </w:r>
      <w:r w:rsidR="00157A81" w:rsidRPr="006839DE">
        <w:rPr>
          <w:sz w:val="28"/>
          <w:szCs w:val="28"/>
        </w:rPr>
        <w:t xml:space="preserve">Пациент и (или) его законный представитель дает согласие на сбор и обработку персональных медицинских данных в письменной форме, в форме электронного документа или путем передачи через кабинет пользователя на веб-порт</w:t>
      </w:r>
      <w:r w:rsidR="00157A81">
        <w:rPr>
          <w:sz w:val="28"/>
          <w:szCs w:val="28"/>
        </w:rPr>
        <w:t xml:space="preserve">але «цифрового правительства».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AB29BF">
        <w:rPr>
          <w:sz w:val="28"/>
          <w:szCs w:val="28"/>
        </w:rPr>
        <w:t xml:space="preserve">7. Пациент и (или) его законный представитель сог</w:t>
      </w:r>
      <w:r w:rsidR="00761468">
        <w:rPr>
          <w:sz w:val="28"/>
          <w:szCs w:val="28"/>
        </w:rPr>
        <w:t xml:space="preserve">ласно пункту 2 статьи 24 Закона</w:t>
      </w:r>
      <w:r w:rsidR="00761468">
        <w:rPr>
          <w:sz w:val="28"/>
          <w:szCs w:val="28"/>
          <w:lang w:val="kk-KZ"/>
        </w:rPr>
        <w:t xml:space="preserve"> </w:t>
      </w:r>
      <w:r w:rsidRPr="00AB29BF">
        <w:rPr>
          <w:sz w:val="28"/>
          <w:szCs w:val="28"/>
        </w:rPr>
        <w:t xml:space="preserve">предоставляет свои персональные медицинские данные субъекту цифрового здравоохранения в целях оказания медицинской помощи.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6839DE">
        <w:rPr>
          <w:sz w:val="28"/>
          <w:szCs w:val="28"/>
        </w:rPr>
        <w:t xml:space="preserve">8. Сбор персональных медицинских данных субъектом цифрового здравоохранения осуществляется со слов пациента и (или) его законного представителя, из документов, медицинской документации, предоставленных пациентом и (или) его законным представителем и (или) с использованием цифровых технологий и (или) цифровых объектов.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6839DE">
        <w:rPr>
          <w:sz w:val="28"/>
          <w:szCs w:val="28"/>
        </w:rPr>
        <w:t xml:space="preserve">9. При оказании медицинской помощи медицинский работник документирует информацию (электронные медицинские записи, сопутствующие материалы о состоянии здоровья и диагнозе пациента) в медицинские цифровые системы, в том числе полученное информированное согласие пациента и (или) его законного представителя на получение медицинской помощи с использованием электронной цифровой п</w:t>
      </w:r>
      <w:r>
        <w:rPr>
          <w:sz w:val="28"/>
          <w:szCs w:val="28"/>
        </w:rPr>
        <w:t xml:space="preserve">одписи медицинского работника.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10</w:t>
      </w:r>
      <w:r w:rsidR="00157A81" w:rsidRPr="006839DE">
        <w:rPr>
          <w:sz w:val="28"/>
          <w:szCs w:val="28"/>
        </w:rPr>
        <w:t xml:space="preserve">. Для идентификации медицинских изображений, </w:t>
      </w:r>
      <w:r w:rsidR="00157A81">
        <w:rPr>
          <w:sz w:val="28"/>
          <w:szCs w:val="28"/>
        </w:rPr>
        <w:t xml:space="preserve">им присваивается уникальный</w:t>
      </w:r>
      <w:r w:rsidR="00157A81" w:rsidRPr="006839DE">
        <w:rPr>
          <w:sz w:val="28"/>
          <w:szCs w:val="28"/>
        </w:rPr>
        <w:t xml:space="preserve"> идентификационны</w:t>
      </w:r>
      <w:r w:rsidR="00157A81">
        <w:rPr>
          <w:sz w:val="28"/>
          <w:szCs w:val="28"/>
        </w:rPr>
        <w:t xml:space="preserve">й</w:t>
      </w:r>
      <w:r w:rsidR="00157A81" w:rsidRPr="006839DE">
        <w:rPr>
          <w:sz w:val="28"/>
          <w:szCs w:val="28"/>
        </w:rPr>
        <w:t xml:space="preserve"> н</w:t>
      </w:r>
      <w:r w:rsidR="00157A81">
        <w:rPr>
          <w:sz w:val="28"/>
          <w:szCs w:val="28"/>
        </w:rPr>
        <w:t xml:space="preserve">омер медицинского изображения.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jc w:val="center"/>
        <w:rPr>
          <w:b/>
          <w:sz w:val="28"/>
          <w:szCs w:val="28"/>
        </w:rPr>
      </w:pPr>
      <w:r w:rsidRPr="00157A81">
        <w:rPr>
          <w:b/>
          <w:sz w:val="28"/>
          <w:szCs w:val="28"/>
        </w:rPr>
        <w:t xml:space="preserve">Глава 3. Порядок обработки и хранения персональных медицинских данных субъектами цифрового здравоохранения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jc w:val="both"/>
        <w:rPr>
          <w:sz w:val="28"/>
          <w:szCs w:val="28"/>
        </w:rPr>
      </w:pPr>
      <w:r w:rsidRPr="006839DE">
        <w:rPr>
          <w:sz w:val="28"/>
          <w:szCs w:val="28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  <w:lang w:val="kk-KZ"/>
        </w:rPr>
        <w:t xml:space="preserve">1</w:t>
      </w:r>
      <w:r w:rsidR="00157A81" w:rsidRPr="00157A81">
        <w:rPr>
          <w:sz w:val="28"/>
          <w:szCs w:val="28"/>
        </w:rPr>
        <w:t xml:space="preserve">. Обработка персональных медицинских данных производится субъектом цифрового здравоохранения путем внесения изменений и (или) дополнений, использования, распространения, обезличивания, блокирования и уничтожения медицинских данных пациента. 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 w:rsidR="00F42F80">
        <w:rPr>
          <w:sz w:val="28"/>
          <w:szCs w:val="28"/>
          <w:lang w:val="kk-KZ"/>
        </w:rPr>
        <w:t xml:space="preserve">2</w:t>
      </w:r>
      <w:r w:rsidR="00157A81" w:rsidRPr="00157A81">
        <w:rPr>
          <w:sz w:val="28"/>
          <w:szCs w:val="28"/>
        </w:rPr>
        <w:t xml:space="preserve">. Обработка персональных медицинских данных пациентов осуществляется субъектами цифрового здравоохранения исключительно д</w:t>
      </w:r>
      <w:r w:rsidR="00157A81">
        <w:rPr>
          <w:sz w:val="28"/>
          <w:szCs w:val="28"/>
        </w:rPr>
        <w:t xml:space="preserve">ля оказания медицинской помощи.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 w:rsidR="00F42F80">
        <w:rPr>
          <w:sz w:val="28"/>
          <w:szCs w:val="28"/>
          <w:lang w:val="kk-KZ"/>
        </w:rPr>
        <w:t xml:space="preserve">3</w:t>
      </w:r>
      <w:r w:rsidR="00157A81" w:rsidRPr="00157A81">
        <w:rPr>
          <w:sz w:val="28"/>
          <w:szCs w:val="28"/>
        </w:rPr>
        <w:t xml:space="preserve">. Субъект цифрового здравоохранения по инициативе пациента и (или) его законного представителя при наличии оснований, подтвержденных соответствующими документами в течение трех рабочих дней со дня поступления обращения, вносит изменения и (или) дополнения в персональные медицинские данные пациента.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6839DE">
        <w:rPr>
          <w:sz w:val="28"/>
          <w:szCs w:val="28"/>
        </w:rPr>
        <w:t xml:space="preserve"> </w:t>
      </w:r>
      <w:r w:rsidR="00761468">
        <w:rPr>
          <w:sz w:val="28"/>
          <w:szCs w:val="28"/>
        </w:rPr>
        <w:t xml:space="preserve">1</w:t>
      </w:r>
      <w:r w:rsidR="00F42F80">
        <w:rPr>
          <w:sz w:val="28"/>
          <w:szCs w:val="28"/>
          <w:lang w:val="kk-KZ"/>
        </w:rPr>
        <w:t xml:space="preserve">4</w:t>
      </w:r>
      <w:r w:rsidR="00AB29BF" w:rsidRPr="006839DE">
        <w:rPr>
          <w:sz w:val="28"/>
          <w:szCs w:val="28"/>
        </w:rPr>
        <w:t xml:space="preserve">. Субъекты цифрового здравоохранения обеспечивают уведомление пациента и (или) его законного представителя через кабинет пользователя на веб-портале «цифрового правительства» в автоматическом режиме обо всех случаях использования, изменения и дополнения персональных медицинских данных в рамках информационного взаимодействия при условии регистрации субъектов персональных данных на веб-порт</w:t>
      </w:r>
      <w:r>
        <w:rPr>
          <w:sz w:val="28"/>
          <w:szCs w:val="28"/>
        </w:rPr>
        <w:t xml:space="preserve">але «цифрового правительства».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 w:rsidR="00F42F80">
        <w:rPr>
          <w:sz w:val="28"/>
          <w:szCs w:val="28"/>
          <w:lang w:val="kk-KZ"/>
        </w:rPr>
        <w:t xml:space="preserve">5</w:t>
      </w:r>
      <w:r w:rsidR="00157A81" w:rsidRPr="00157A81">
        <w:rPr>
          <w:sz w:val="28"/>
          <w:szCs w:val="28"/>
        </w:rPr>
        <w:t xml:space="preserve">. Субъекты цифрового здравоохранения при проведении аналитической, статистической деятельности, научных и иных исследований обеспечивают обезличивание персональных медицинских данных согла</w:t>
      </w:r>
      <w:r w:rsidR="00157A81">
        <w:rPr>
          <w:sz w:val="28"/>
          <w:szCs w:val="28"/>
        </w:rPr>
        <w:t xml:space="preserve">сно пункту 9 статьи 61 Кодекса.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 w:rsidR="00F42F80">
        <w:rPr>
          <w:sz w:val="28"/>
          <w:szCs w:val="28"/>
          <w:lang w:val="kk-KZ"/>
        </w:rPr>
        <w:t xml:space="preserve">6</w:t>
      </w:r>
      <w:r w:rsidR="00157A81" w:rsidRPr="00157A81">
        <w:rPr>
          <w:sz w:val="28"/>
          <w:szCs w:val="28"/>
        </w:rPr>
        <w:t xml:space="preserve">. Субъекты цифрового здравоохранения осуществляют передачу сведений, составляющих </w:t>
      </w:r>
      <w:r w:rsidR="00F42F80">
        <w:rPr>
          <w:sz w:val="28"/>
          <w:szCs w:val="28"/>
          <w:lang w:val="kk-KZ"/>
        </w:rPr>
        <w:t xml:space="preserve">персональные медицинские данные</w:t>
      </w:r>
      <w:r w:rsidR="00157A81" w:rsidRPr="00157A81">
        <w:rPr>
          <w:sz w:val="28"/>
          <w:szCs w:val="28"/>
        </w:rPr>
        <w:t xml:space="preserve">,</w:t>
      </w:r>
      <w:r w:rsidR="00157A81" w:rsidRPr="00157A81">
        <w:rPr>
          <w:sz w:val="28"/>
          <w:szCs w:val="28"/>
        </w:rPr>
        <w:t xml:space="preserve"> для проведения научных исследований, использования этих сведений в учебном процессе при наличии информированного согласия пациента и (или) его законного представителя.</w:t>
      </w:r>
      <w:r w:rsidR="00542293" w:rsidRPr="00542293">
        <w:rPr>
          <w:sz w:val="28"/>
          <w:szCs w:val="28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1</w:t>
      </w:r>
      <w:r w:rsidR="00F42F80">
        <w:rPr>
          <w:sz w:val="28"/>
          <w:szCs w:val="28"/>
          <w:lang w:val="kk-KZ"/>
        </w:rPr>
        <w:t xml:space="preserve">7</w:t>
      </w:r>
      <w:r w:rsidR="00157A81" w:rsidRPr="00157A81">
        <w:rPr>
          <w:sz w:val="28"/>
          <w:szCs w:val="28"/>
        </w:rPr>
        <w:t xml:space="preserve">. Для проверки субъекта цифрового здравоохранения на предмет соблюдения требований по сбору и обработке персональных данных пациент и (или) его законный представитель обращается в уполномоченный орган в сфере защиты</w:t>
      </w:r>
      <w:r w:rsidR="00157A81">
        <w:rPr>
          <w:sz w:val="28"/>
          <w:szCs w:val="28"/>
          <w:lang w:val="kk-KZ"/>
        </w:rPr>
        <w:t xml:space="preserve"> </w:t>
      </w:r>
      <w:r w:rsidR="00157A81" w:rsidRPr="00157A81">
        <w:rPr>
          <w:sz w:val="28"/>
          <w:szCs w:val="28"/>
          <w:lang w:val="kk-KZ"/>
        </w:rPr>
        <w:t xml:space="preserve">персональных данных.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6839DE">
        <w:rPr>
          <w:sz w:val="28"/>
          <w:szCs w:val="28"/>
        </w:rPr>
        <w:t xml:space="preserve"> </w:t>
      </w:r>
      <w:r w:rsidR="00F42F80">
        <w:rPr>
          <w:sz w:val="28"/>
          <w:szCs w:val="28"/>
          <w:lang w:val="kk-KZ"/>
        </w:rPr>
        <w:t xml:space="preserve">18</w:t>
      </w:r>
      <w:r w:rsidR="00AB29BF" w:rsidRPr="006839DE">
        <w:rPr>
          <w:sz w:val="28"/>
          <w:szCs w:val="28"/>
        </w:rPr>
        <w:t xml:space="preserve">. Персональные медицинские данные, сбор и обработка которых произведены субъектом цифрового здравоохранения с нарушением условий сбора, обработки персональных медицинских данных, по требованию пациента и (или) его законного представителя подлежат уничтожению в соответствии с подпунктом 4) пункта 1 статьи 24 Закона.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19</w:t>
      </w:r>
      <w:r w:rsidR="00157A81" w:rsidRPr="00157A81">
        <w:rPr>
          <w:sz w:val="28"/>
          <w:szCs w:val="28"/>
        </w:rPr>
        <w:t xml:space="preserve">. Хранение персональных медицинских данных осуществляется субъектами цифрового здравоохранения на серверах, которые физически размещены на территории Республики Казахстан в соответствии с пунктом </w:t>
      </w:r>
      <w:r>
        <w:rPr>
          <w:sz w:val="28"/>
          <w:szCs w:val="28"/>
        </w:rPr>
        <w:br/>
      </w:r>
      <w:r w:rsidR="00157A81" w:rsidRPr="00157A81">
        <w:rPr>
          <w:sz w:val="28"/>
          <w:szCs w:val="28"/>
        </w:rPr>
        <w:t xml:space="preserve">92-2 постановления Правительства Республики Казахстан от 20 декабря </w:t>
      </w:r>
      <w:r>
        <w:rPr>
          <w:sz w:val="28"/>
          <w:szCs w:val="28"/>
        </w:rPr>
        <w:br/>
      </w:r>
      <w:r w:rsidR="00157A81" w:rsidRPr="00157A81">
        <w:rPr>
          <w:sz w:val="28"/>
          <w:szCs w:val="28"/>
        </w:rPr>
        <w:t xml:space="preserve">2016 года № 832 </w:t>
      </w:r>
      <w:r w:rsidR="00157A81">
        <w:rPr>
          <w:sz w:val="28"/>
          <w:szCs w:val="28"/>
          <w:lang w:val="kk-KZ"/>
        </w:rPr>
        <w:t xml:space="preserve">«</w:t>
      </w:r>
      <w:r w:rsidR="00157A81" w:rsidRPr="00157A81">
        <w:rPr>
          <w:sz w:val="28"/>
          <w:szCs w:val="28"/>
        </w:rPr>
        <w:t xml:space="preserve">Об утверждении единых требований в области информационно-коммуникационных технологий и обеспечения информационной безопасности</w:t>
      </w:r>
      <w:r w:rsidR="00157A81">
        <w:rPr>
          <w:sz w:val="28"/>
          <w:szCs w:val="28"/>
          <w:lang w:val="kk-KZ"/>
        </w:rPr>
        <w:t xml:space="preserve">»</w:t>
      </w:r>
      <w:r w:rsidR="00157A81" w:rsidRPr="00157A81">
        <w:rPr>
          <w:sz w:val="28"/>
          <w:szCs w:val="28"/>
        </w:rPr>
        <w:t xml:space="preserve">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</w:t>
      </w:r>
      <w:r w:rsidR="00F42F80">
        <w:rPr>
          <w:sz w:val="28"/>
          <w:szCs w:val="28"/>
          <w:lang w:val="kk-KZ"/>
        </w:rPr>
        <w:t xml:space="preserve">0</w:t>
      </w:r>
      <w:r w:rsidR="00157A81" w:rsidRPr="00157A81">
        <w:rPr>
          <w:sz w:val="28"/>
          <w:szCs w:val="28"/>
        </w:rPr>
        <w:t xml:space="preserve">. Срок хранения персональных медицинских данных в формах учетной медицинской документации организаций здравоохранения осуществляется в соответствии с Приложением 7 к приказу исполняющего обязанности Министра здравоохранения Республики Казахстан от 30 октября 2020 года </w:t>
      </w:r>
      <w:r>
        <w:rPr>
          <w:sz w:val="28"/>
          <w:szCs w:val="28"/>
        </w:rPr>
        <w:br/>
      </w:r>
      <w:r w:rsidR="00157A81" w:rsidRPr="00157A81">
        <w:rPr>
          <w:sz w:val="28"/>
          <w:szCs w:val="28"/>
        </w:rPr>
        <w:t xml:space="preserve">№ ҚР ДСМ-175/2020 </w:t>
      </w:r>
      <w:r w:rsidR="00157A81">
        <w:rPr>
          <w:sz w:val="28"/>
          <w:szCs w:val="28"/>
          <w:lang w:val="kk-KZ"/>
        </w:rPr>
        <w:t xml:space="preserve">«</w:t>
      </w:r>
      <w:r w:rsidR="00157A81" w:rsidRPr="00157A81">
        <w:rPr>
          <w:sz w:val="28"/>
          <w:szCs w:val="28"/>
        </w:rPr>
        <w:t xml:space="preserve">Об утверждении форм учетной документации в области здравоохранения, а также инструкций по их заполнению</w:t>
      </w:r>
      <w:r w:rsidR="00157A81">
        <w:rPr>
          <w:sz w:val="28"/>
          <w:szCs w:val="28"/>
          <w:lang w:val="kk-KZ"/>
        </w:rPr>
        <w:t xml:space="preserve">»</w:t>
      </w:r>
      <w:r w:rsidR="00157A81" w:rsidRPr="00157A81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sz w:val="28"/>
          <w:szCs w:val="28"/>
        </w:rPr>
        <w:br/>
      </w:r>
      <w:r w:rsidR="00157A81" w:rsidRPr="00157A81">
        <w:rPr>
          <w:sz w:val="28"/>
          <w:szCs w:val="28"/>
        </w:rPr>
        <w:t xml:space="preserve">№ 21579) (далее – Приказ № 175).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 w:rsidR="00F42F80">
        <w:rPr>
          <w:sz w:val="28"/>
          <w:szCs w:val="28"/>
          <w:lang w:val="kk-KZ"/>
        </w:rPr>
        <w:t xml:space="preserve">1</w:t>
      </w:r>
      <w:r w:rsidR="00AB29BF" w:rsidRPr="006839DE">
        <w:rPr>
          <w:sz w:val="28"/>
          <w:szCs w:val="28"/>
        </w:rPr>
        <w:t xml:space="preserve">. Сроки хранения медицинских изображений, полученных с использованием диагностического оборудования, </w:t>
      </w:r>
      <w:r w:rsidR="00AB29BF">
        <w:rPr>
          <w:sz w:val="28"/>
          <w:szCs w:val="28"/>
        </w:rPr>
        <w:t xml:space="preserve">определены в </w:t>
      </w:r>
      <w:r w:rsidR="00AB29BF" w:rsidRPr="006839DE">
        <w:rPr>
          <w:sz w:val="28"/>
          <w:szCs w:val="28"/>
        </w:rPr>
        <w:t xml:space="preserve">п</w:t>
      </w:r>
      <w:r w:rsidR="00AB29BF">
        <w:rPr>
          <w:sz w:val="28"/>
          <w:szCs w:val="28"/>
        </w:rPr>
        <w:t xml:space="preserve">риложении к настоящим Правилам</w:t>
      </w:r>
      <w:r w:rsidR="00AB29BF" w:rsidRPr="006839DE">
        <w:rPr>
          <w:sz w:val="28"/>
          <w:szCs w:val="28"/>
        </w:rPr>
        <w:t xml:space="preserve">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F42F80">
        <w:rPr>
          <w:sz w:val="28"/>
          <w:szCs w:val="28"/>
          <w:lang w:val="kk-KZ"/>
        </w:rPr>
        <w:t xml:space="preserve">2</w:t>
      </w:r>
      <w:r w:rsidR="00AB29BF" w:rsidRPr="006839DE">
        <w:rPr>
          <w:sz w:val="28"/>
          <w:szCs w:val="28"/>
        </w:rPr>
        <w:t xml:space="preserve">. По истечению сроков хранения, указанных в приложении к настоящим Правилам медицинские изображения, полученные от диагностического </w:t>
      </w:r>
      <w:r w:rsidR="00AB29BF">
        <w:rPr>
          <w:sz w:val="28"/>
          <w:szCs w:val="28"/>
        </w:rPr>
        <w:t xml:space="preserve">оборудования, подлежат</w:t>
      </w:r>
      <w:r w:rsidR="00AB29BF">
        <w:rPr>
          <w:sz w:val="28"/>
          <w:szCs w:val="28"/>
          <w:lang w:val="kk-KZ"/>
        </w:rPr>
        <w:t xml:space="preserve"> </w:t>
      </w:r>
      <w:r w:rsidR="00AB29BF" w:rsidRPr="006839DE">
        <w:rPr>
          <w:sz w:val="28"/>
          <w:szCs w:val="28"/>
        </w:rPr>
        <w:t xml:space="preserve">уничтожению.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F42F80">
        <w:rPr>
          <w:sz w:val="28"/>
          <w:szCs w:val="28"/>
          <w:lang w:val="kk-KZ"/>
        </w:rPr>
        <w:t xml:space="preserve">3</w:t>
      </w:r>
      <w:r w:rsidR="00AB29BF" w:rsidRPr="006839DE">
        <w:rPr>
          <w:sz w:val="28"/>
          <w:szCs w:val="28"/>
        </w:rPr>
        <w:t xml:space="preserve">. Сбор и обработка медицинских изображений, перечисленных в приложении к настоящим Правилам, осуществляются в соответствии с национальным стандартом СТ РК ISO 12052-2021 «Цифровые изображения и коммуникация в медицине (DICOM), включая управление процессом и данными»</w:t>
      </w:r>
      <w:r w:rsidR="000D7DC8">
        <w:rPr>
          <w:sz w:val="28"/>
          <w:szCs w:val="28"/>
        </w:rPr>
        <w:t xml:space="preserve">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center"/>
        <w:rPr>
          <w:b/>
          <w:sz w:val="28"/>
          <w:szCs w:val="28"/>
        </w:rPr>
      </w:pPr>
      <w:r w:rsidRPr="000D7DC8">
        <w:rPr>
          <w:b/>
          <w:sz w:val="28"/>
          <w:szCs w:val="28"/>
        </w:rPr>
        <w:t xml:space="preserve">Глава 4. Порядок защиты и предоставления персональных медицинских данных субъектами цифрового здравоохранения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center"/>
        <w:rPr>
          <w:b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 w:rsidR="00F42F80">
        <w:rPr>
          <w:sz w:val="28"/>
          <w:szCs w:val="28"/>
          <w:lang w:val="kk-KZ"/>
        </w:rPr>
        <w:t xml:space="preserve">4</w:t>
      </w:r>
      <w:r w:rsidR="00AB29BF" w:rsidRPr="006839DE">
        <w:rPr>
          <w:sz w:val="28"/>
          <w:szCs w:val="28"/>
        </w:rPr>
        <w:t xml:space="preserve">. Для защиты персональных медицинских данных субъекты цифрового здравоохранения обеспечивают защиту конфиденциальности, целостности и доступности персональных медицинских данных, цифровых активов, посредством применения организационных и технических мер защиты информации, а также посредством осуществления контроля за эксплуатацией цифровых систем и цифровых объектов.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F42F80">
        <w:rPr>
          <w:sz w:val="28"/>
          <w:szCs w:val="28"/>
          <w:lang w:val="kk-KZ"/>
        </w:rPr>
        <w:t xml:space="preserve">5</w:t>
      </w:r>
      <w:r w:rsidR="00AB29BF" w:rsidRPr="006839DE">
        <w:rPr>
          <w:sz w:val="28"/>
          <w:szCs w:val="28"/>
        </w:rPr>
        <w:t xml:space="preserve">. Субъекты цифрового здравоохранения осуществляют контроль за доступом к цифровым объектам путем протоколирования и </w:t>
      </w:r>
      <w:r w:rsidR="00AB29BF" w:rsidRPr="006839DE">
        <w:rPr>
          <w:sz w:val="28"/>
          <w:szCs w:val="28"/>
        </w:rPr>
        <w:t xml:space="preserve">журналирования</w:t>
      </w:r>
      <w:r w:rsidR="00AB29BF" w:rsidRPr="006839DE">
        <w:rPr>
          <w:sz w:val="28"/>
          <w:szCs w:val="28"/>
        </w:rPr>
        <w:t xml:space="preserve"> информации в журналах учета времени и фактов размещения, изменения, удаления/уничтожения цифровых ресурсов о пользователе, ос</w:t>
      </w:r>
      <w:r w:rsidR="000D7DC8">
        <w:rPr>
          <w:sz w:val="28"/>
          <w:szCs w:val="28"/>
        </w:rPr>
        <w:t xml:space="preserve">уществившем указанные действия.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 w:rsidR="00F42F80">
        <w:rPr>
          <w:sz w:val="28"/>
          <w:szCs w:val="28"/>
          <w:lang w:val="kk-KZ"/>
        </w:rPr>
        <w:t xml:space="preserve">6</w:t>
      </w:r>
      <w:r w:rsidR="000D7DC8" w:rsidRPr="000D7DC8">
        <w:rPr>
          <w:sz w:val="28"/>
          <w:szCs w:val="28"/>
        </w:rPr>
        <w:t xml:space="preserve">. Субъекты цифрового здравоохранения выполняют резервное копирование, хранение медицинской документации в форме электронных документов в соответствии с установленными сроками хранения медицинской докум</w:t>
      </w:r>
      <w:r w:rsidR="000D7DC8">
        <w:rPr>
          <w:sz w:val="28"/>
          <w:szCs w:val="28"/>
        </w:rPr>
        <w:t xml:space="preserve">ентации согласно Приказу № 175.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 w:rsidR="00F42F80">
        <w:rPr>
          <w:sz w:val="28"/>
          <w:szCs w:val="28"/>
          <w:lang w:val="kk-KZ"/>
        </w:rPr>
        <w:t xml:space="preserve">7</w:t>
      </w:r>
      <w:r w:rsidR="000D7DC8" w:rsidRPr="000D7DC8">
        <w:rPr>
          <w:sz w:val="28"/>
          <w:szCs w:val="28"/>
        </w:rPr>
        <w:t xml:space="preserve">. Пациент и (или) его законный представитель для получения информации о своих персональных медицинских данных направляет обращение (запрос) в произвольной форме субъекту цифрового здравоохранения письменно или в форме электронного документа нарочно через канцелярию, по почте или на электронный адрес субъекта цифрового здравоохранения.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28</w:t>
      </w:r>
      <w:r w:rsidR="000D7DC8" w:rsidRPr="000D7DC8">
        <w:rPr>
          <w:sz w:val="28"/>
          <w:szCs w:val="28"/>
        </w:rPr>
        <w:t xml:space="preserve">. Субъект цифрового здравоохранения по запросу пациента и (или) его законного представителя в течение 3 (трех) рабочих дней со дня получения обращения предоставляет информацию пациенту и (или) его законному представителю, содержащую: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0D7DC8">
        <w:rPr>
          <w:sz w:val="28"/>
          <w:szCs w:val="28"/>
        </w:rPr>
        <w:t xml:space="preserve">подтверждение факта наличия персональных медицинских данных, цели, источники, способы сбора и обработки персональных медицинских данных;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0D7DC8">
        <w:rPr>
          <w:sz w:val="28"/>
          <w:szCs w:val="28"/>
        </w:rPr>
        <w:t xml:space="preserve">перечень п</w:t>
      </w:r>
      <w:r>
        <w:rPr>
          <w:sz w:val="28"/>
          <w:szCs w:val="28"/>
        </w:rPr>
        <w:t xml:space="preserve">ерсональных медицинских данных;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 w:rsidRPr="000D7DC8">
        <w:rPr>
          <w:sz w:val="28"/>
          <w:szCs w:val="28"/>
        </w:rPr>
        <w:t xml:space="preserve">сроки обработки персональных медицинских данных, в том числе сроки их хранения.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29</w:t>
      </w:r>
      <w:r w:rsidR="000D7DC8" w:rsidRPr="000D7DC8">
        <w:rPr>
          <w:sz w:val="28"/>
          <w:szCs w:val="28"/>
        </w:rPr>
        <w:t xml:space="preserve">. В случае отказа в предоставлении информации, субъект цифрового здравоохранения в срок, не превышающий 3 (трех) рабочих дней со дня получения обращения, представляет мотивированный ответ пациенту и (или) его законному представителю.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ind w:firstLine="709"/>
        <w:jc w:val="both"/>
        <w:rPr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5245" w:val="left"/>
        </w:tabs>
        <w:ind w:firstLine="4820" w:right="-851"/>
        <w:jc w:val="center"/>
        <w:rPr>
          <w:color w:val="000000"/>
          <w:sz w:val="28"/>
          <w:szCs w:val="28"/>
          <w:lang w:val="kk-KZ"/>
        </w:rPr>
      </w:pPr>
      <w:bookmarkStart w:name="_GoBack" w:id="1"/>
      <w:bookmarkEnd w:id="1"/>
      <w:r w:rsidRPr="000336C6">
        <w:rPr>
          <w:color w:val="000000"/>
          <w:sz w:val="28"/>
          <w:szCs w:val="28"/>
          <w:lang w:val="kk-KZ"/>
        </w:rPr>
        <w:t xml:space="preserve">Приложение к правилам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5245" w:val="left"/>
        </w:tabs>
        <w:ind w:firstLine="4820" w:right="-851"/>
        <w:jc w:val="center"/>
        <w:rPr>
          <w:color w:val="000000"/>
          <w:sz w:val="28"/>
          <w:szCs w:val="28"/>
          <w:lang w:val="kk-KZ"/>
        </w:rPr>
      </w:pPr>
      <w:r w:rsidRPr="000336C6">
        <w:rPr>
          <w:color w:val="000000"/>
          <w:sz w:val="28"/>
          <w:szCs w:val="28"/>
          <w:lang w:val="kk-KZ"/>
        </w:rPr>
        <w:t xml:space="preserve">осуществления сбора, обработки,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5245" w:val="left"/>
        </w:tabs>
        <w:ind w:firstLine="4820" w:right="-851"/>
        <w:jc w:val="center"/>
        <w:rPr>
          <w:color w:val="000000"/>
          <w:sz w:val="28"/>
          <w:szCs w:val="28"/>
          <w:lang w:val="kk-KZ"/>
        </w:rPr>
      </w:pPr>
      <w:r w:rsidRPr="000336C6">
        <w:rPr>
          <w:color w:val="000000"/>
          <w:sz w:val="28"/>
          <w:szCs w:val="28"/>
          <w:lang w:val="kk-KZ"/>
        </w:rPr>
        <w:t xml:space="preserve">хранения, защиты и предоставления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5245" w:val="left"/>
        </w:tabs>
        <w:ind w:firstLine="4820" w:right="-851"/>
        <w:jc w:val="center"/>
        <w:rPr>
          <w:color w:val="000000"/>
          <w:sz w:val="28"/>
          <w:szCs w:val="28"/>
          <w:lang w:val="kk-KZ"/>
        </w:rPr>
      </w:pPr>
      <w:r w:rsidRPr="000336C6">
        <w:rPr>
          <w:color w:val="000000"/>
          <w:sz w:val="28"/>
          <w:szCs w:val="28"/>
          <w:lang w:val="kk-KZ"/>
        </w:rPr>
        <w:t xml:space="preserve">персональных медицинских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5245" w:val="left"/>
        </w:tabs>
        <w:ind w:firstLine="4820" w:right="-851"/>
        <w:jc w:val="center"/>
        <w:rPr>
          <w:color w:val="000000"/>
          <w:sz w:val="28"/>
          <w:szCs w:val="28"/>
          <w:lang w:val="kk-KZ"/>
        </w:rPr>
      </w:pPr>
      <w:r w:rsidRPr="000336C6">
        <w:rPr>
          <w:color w:val="000000"/>
          <w:sz w:val="28"/>
          <w:szCs w:val="28"/>
          <w:lang w:val="kk-KZ"/>
        </w:rPr>
        <w:t xml:space="preserve">данных субъектами</w:t>
      </w:r>
    </w:p>
    <w:p>
      <w:pPr>
        <w:pBdr>
          <w:top w:val="nil"/>
          <w:left w:val="nil"/>
          <w:bottom w:val="nil"/>
          <w:right w:val="nil"/>
          <w:between w:val="nil"/>
        </w:pBdr>
        <w:tabs>
          <w:tab w:pos="5245" w:val="left"/>
        </w:tabs>
        <w:ind w:firstLine="4820" w:right="-851"/>
        <w:jc w:val="center"/>
        <w:rPr>
          <w:color w:val="000000"/>
          <w:sz w:val="28"/>
          <w:szCs w:val="28"/>
          <w:lang w:val="kk-KZ"/>
        </w:rPr>
      </w:pPr>
      <w:r w:rsidRPr="000336C6">
        <w:rPr>
          <w:color w:val="000000"/>
          <w:sz w:val="28"/>
          <w:szCs w:val="28"/>
          <w:lang w:val="kk-KZ"/>
        </w:rPr>
        <w:t xml:space="preserve">цифрового здравоохранения</w:t>
      </w:r>
    </w:p>
    <w:p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8"/>
          <w:szCs w:val="28"/>
          <w:lang w:val="kk-KZ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8"/>
          <w:szCs w:val="28"/>
          <w:lang w:val="kk-KZ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sz w:val="28"/>
          <w:szCs w:val="28"/>
        </w:rPr>
      </w:pPr>
      <w:r w:rsidRPr="00507E45">
        <w:rPr>
          <w:b/>
          <w:color w:val="000000"/>
          <w:sz w:val="28"/>
          <w:szCs w:val="28"/>
        </w:rPr>
        <w:t xml:space="preserve">Сроки хранения медицинских изображений</w:t>
      </w:r>
    </w:p>
    <w:p>
      <w:pPr>
        <w:tabs>
          <w:tab w:pos="5244" w:val="center"/>
          <w:tab w:pos="7740" w:val="left"/>
        </w:tabs>
        <w:ind w:firstLine="851"/>
        <w:contextualSpacing/>
        <w:rPr>
          <w:b/>
          <w:bCs/>
          <w:color w:val="000000"/>
          <w:sz w:val="28"/>
          <w:szCs w:val="28"/>
        </w:rPr>
      </w:pPr>
      <w:r w:rsidRPr="00402759">
        <w:rPr>
          <w:b/>
          <w:bCs/>
          <w:color w:val="000000"/>
          <w:sz w:val="28"/>
          <w:szCs w:val="28"/>
        </w:rPr>
        <w:tab/>
      </w:r>
      <w:r w:rsidRPr="00402759">
        <w:rPr>
          <w:b/>
          <w:bCs/>
          <w:color w:val="000000"/>
          <w:sz w:val="28"/>
          <w:szCs w:val="28"/>
        </w:rPr>
        <w:tab/>
      </w:r>
    </w:p>
    <w:tbl>
      <w:tblPr>
        <w:tblStyle w:val="NormalTable"/>
        <w:tblpPr w:tblpY="1" w:tblpX="-441" w:vertAnchor="text" w:rightFromText="180" w:leftFromText="180"/>
        <w:tblOverlap w:val="never"/>
        <w:tblW w:type="dxa" w:w="10485"/>
        <w:tblLayout w:type="fixed"/>
        <w:tblLook w:val="04A0" w:noVBand="1" w:noHBand="0" w:lastColumn="0" w:firstColumn="1" w:lastRow="0" w:firstRow="1"/>
      </w:tblPr>
      <w:tblGrid>
        <w:gridCol w:w="703"/>
        <w:gridCol w:w="5813"/>
        <w:gridCol w:w="1984"/>
        <w:gridCol w:w="1985"/>
      </w:tblGrid>
      <w:tr w:rsidTr="00BA145C">
        <w:trPr>
          <w:trHeight w:val="268"/>
        </w:trPr>
        <w:tc>
          <w:tcPr>
            <w:tcW w:type="dxa" w:w="703"/>
            <w:vMerge w:val="restart"/>
            <w:tcBorders>
              <w:top w:space="0" w:sz="4" w:color="auto" w:val="single"/>
              <w:left w:space="0" w:sz="4" w:color="auto" w:val="single"/>
              <w:right w:space="0" w:sz="4" w:color="auto" w:val="single"/>
            </w:tcBorders>
            <w:vAlign w:val="center"/>
          </w:tcPr>
          <w:p>
            <w:pPr>
              <w:rPr>
                <w:color w:val="000000"/>
              </w:rPr>
            </w:pPr>
            <w:r w:rsidRPr="00507E45">
              <w:rPr>
                <w:color w:val="000000"/>
              </w:rPr>
              <w:t xml:space="preserve">№</w:t>
            </w:r>
          </w:p>
        </w:tc>
        <w:tc>
          <w:tcPr>
            <w:tcW w:type="dxa" w:w="5813"/>
            <w:vMerge w:val="restart"/>
            <w:tcBorders>
              <w:top w:space="0" w:sz="4" w:color="auto" w:val="single"/>
              <w:left w:space="0" w:sz="4" w:color="auto" w:val="single"/>
              <w:right w:space="0" w:sz="4" w:color="auto" w:val="single"/>
            </w:tcBorders>
            <w:vAlign w:val="center"/>
          </w:tcPr>
          <w:p>
            <w:pPr>
              <w:rPr>
                <w:b/>
                <w:bCs/>
                <w:color w:val="000000"/>
              </w:rPr>
            </w:pPr>
            <w:r w:rsidRPr="00A42A1B">
              <w:rPr>
                <w:b/>
                <w:bCs/>
                <w:color w:val="000000"/>
              </w:rPr>
              <w:t xml:space="preserve">Виды медицинских изображений, полученных с применением диагностического оборудования</w:t>
            </w:r>
          </w:p>
        </w:tc>
        <w:tc>
          <w:tcPr>
            <w:tcW w:type="dxa" w:w="3969"/>
            <w:gridSpan w:val="2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b/>
                <w:bCs/>
                <w:color w:val="000000"/>
              </w:rPr>
            </w:pPr>
            <w:r w:rsidRPr="00A42A1B">
              <w:rPr>
                <w:b/>
                <w:bCs/>
                <w:color w:val="000000"/>
              </w:rPr>
              <w:t xml:space="preserve">Срок хранения медицинских</w:t>
            </w:r>
            <w:r w:rsidRPr="00A42A1B">
              <w:rPr>
                <w:b/>
                <w:bCs/>
                <w:color w:val="000000"/>
                <w:lang w:val="kk-KZ"/>
              </w:rPr>
              <w:t xml:space="preserve"> </w:t>
            </w:r>
            <w:r w:rsidRPr="00A42A1B">
              <w:rPr>
                <w:b/>
                <w:bCs/>
                <w:color w:val="000000"/>
              </w:rPr>
              <w:t xml:space="preserve">изображений</w:t>
            </w:r>
          </w:p>
        </w:tc>
      </w:tr>
      <w:tr w:rsidTr="00BA145C">
        <w:trPr>
          <w:trHeight w:val="268"/>
        </w:trPr>
        <w:tc>
          <w:tcPr>
            <w:tcW w:type="dxa" w:w="703"/>
            <w:vMerge/>
            <w:tcBorders>
              <w:left w:space="0" w:sz="4" w:color="auto" w:val="single"/>
              <w:bottom w:space="0" w:sz="4" w:color="000000" w:val="single"/>
              <w:right w:space="0" w:sz="4" w:color="auto" w:val="single"/>
            </w:tcBorders>
            <w:vAlign w:val="center"/>
          </w:tcPr>
          <w:p>
            <w:pPr>
              <w:rPr>
                <w:b/>
                <w:bCs/>
                <w:color w:val="000000"/>
              </w:rPr>
            </w:pPr>
          </w:p>
        </w:tc>
        <w:tc>
          <w:tcPr>
            <w:tcW w:type="dxa" w:w="5813"/>
            <w:vMerge/>
            <w:tcBorders>
              <w:left w:space="0" w:sz="4" w:color="auto" w:val="single"/>
              <w:bottom w:space="0" w:sz="4" w:color="000000" w:val="single"/>
              <w:right w:space="0" w:sz="4" w:color="auto" w:val="single"/>
            </w:tcBorders>
            <w:vAlign w:val="center"/>
          </w:tcPr>
          <w:p>
            <w:pPr>
              <w:rPr>
                <w:b/>
                <w:bCs/>
                <w:color w:val="000000"/>
              </w:rPr>
            </w:pPr>
          </w:p>
        </w:tc>
        <w:tc>
          <w:tcPr>
            <w:tcW w:type="dxa" w:w="1984"/>
            <w:tcBorders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507E45">
              <w:rPr>
                <w:color w:val="000000"/>
              </w:rPr>
              <w:t xml:space="preserve">Взрослые</w:t>
            </w:r>
          </w:p>
          <w:p>
            <w:pPr>
              <w:jc w:val="center"/>
              <w:rPr>
                <w:color w:val="000000"/>
              </w:rPr>
            </w:pPr>
            <w:r w:rsidRPr="00507E45">
              <w:rPr>
                <w:color w:val="000000"/>
              </w:rPr>
              <w:t xml:space="preserve">15 лет и старше</w:t>
            </w:r>
          </w:p>
        </w:tc>
        <w:tc>
          <w:tcPr>
            <w:tcW w:type="dxa" w:w="1985"/>
            <w:tcBorders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  <w:lang w:val="kk-KZ"/>
              </w:rPr>
            </w:pPr>
            <w:r w:rsidRPr="00507E45">
              <w:rPr>
                <w:color w:val="000000"/>
              </w:rPr>
              <w:t xml:space="preserve">Детские</w:t>
            </w:r>
            <w:r w:rsidRPr="00507E45">
              <w:rPr>
                <w:color w:val="000000"/>
                <w:lang w:val="en-US"/>
              </w:rPr>
              <w:t xml:space="preserve">*</w:t>
            </w:r>
          </w:p>
          <w:p>
            <w:pPr>
              <w:jc w:val="center"/>
              <w:rPr>
                <w:color w:val="000000"/>
                <w:lang w:val="kk-KZ"/>
              </w:rPr>
            </w:pPr>
            <w:r w:rsidRPr="00507E45">
              <w:rPr>
                <w:color w:val="000000"/>
                <w:lang w:val="kk-KZ"/>
              </w:rPr>
              <w:t xml:space="preserve">от 0 до 15 лет</w:t>
            </w:r>
          </w:p>
        </w:tc>
      </w:tr>
      <w:tr w:rsidTr="00BA145C">
        <w:trPr>
          <w:trHeight w:val="239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Аудиозаписи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29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2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Биомагнитные</w:t>
            </w:r>
            <w:r w:rsidRPr="0038696B">
              <w:rPr/>
              <w:t xml:space="preserve"> изображения 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3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3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Компьютерная томография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65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4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Цветовое доплеровское картирование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129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6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Компьютерная рентгенография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129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7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Цифровая рентгенография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75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8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Двойное допплеровское картирование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17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9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Диафанография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55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10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Электрокардиография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27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11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Электрофизиология</w:t>
            </w:r>
            <w:r w:rsidRPr="0038696B">
              <w:rPr>
                <w:lang w:val="en-US"/>
              </w:rPr>
              <w:t xml:space="preserve"> </w:t>
            </w:r>
            <w:r w:rsidRPr="0038696B">
              <w:rPr/>
              <w:t xml:space="preserve">сердца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76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12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/>
              <w:t xml:space="preserve">Эндоскопия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27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13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lang w:val="kk-KZ"/>
              </w:rPr>
            </w:pPr>
            <w:r w:rsidRPr="0038696B">
              <w:rPr/>
              <w:t xml:space="preserve">Микроскопия общего назначения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417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1</w:t>
            </w:r>
            <w:r w:rsidRPr="0038696B">
              <w:rPr>
                <w:color w:val="000000"/>
                <w:lang w:val="kk-KZ"/>
              </w:rPr>
              <w:t xml:space="preserve">4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>
                <w:lang w:val="kk-KZ"/>
              </w:rPr>
              <w:t xml:space="preserve">Внутрисосудистый ультразвук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48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15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color w:val="000000"/>
                <w:lang w:val="kk-KZ"/>
              </w:rPr>
            </w:pPr>
            <w:r w:rsidRPr="0038696B">
              <w:rPr>
                <w:lang w:val="kk-KZ"/>
              </w:rPr>
              <w:t xml:space="preserve">Рентгенография ротовой полости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348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1</w:t>
            </w:r>
            <w:r w:rsidRPr="0038696B">
              <w:rPr>
                <w:color w:val="000000"/>
                <w:lang w:val="kk-KZ"/>
              </w:rPr>
              <w:t xml:space="preserve">6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rPr>
                <w:lang w:val="kk-KZ"/>
              </w:rPr>
            </w:pPr>
            <w:r w:rsidRPr="0038696B">
              <w:rPr/>
              <w:t xml:space="preserve">Поверхностное лазерное сканирование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1</w:t>
            </w:r>
            <w:r w:rsidRPr="0038696B">
              <w:rPr>
                <w:color w:val="000000"/>
                <w:lang w:val="kk-KZ"/>
              </w:rPr>
              <w:t xml:space="preserve">7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Магнитно-резонансная томография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  <w:lang w:val="en-US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  <w:lang w:val="en-US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1</w:t>
            </w:r>
            <w:r w:rsidRPr="0038696B">
              <w:rPr>
                <w:color w:val="000000"/>
                <w:lang w:val="kk-KZ"/>
              </w:rPr>
              <w:t xml:space="preserve">8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color w:val="000000"/>
              </w:rPr>
              <w:t xml:space="preserve">Маммография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  <w:lang w:val="en-US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  <w:lang w:val="en-US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1</w:t>
            </w:r>
            <w:r w:rsidRPr="0038696B">
              <w:rPr>
                <w:color w:val="000000"/>
                <w:lang w:val="kk-KZ"/>
              </w:rPr>
              <w:t xml:space="preserve">9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/>
              <w:t xml:space="preserve">Микроскопия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  <w:lang w:val="en-US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  <w:lang w:val="en-US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20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Рентгенофлюороскопия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21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/>
            </w:pPr>
            <w:r w:rsidRPr="0038696B">
              <w:rPr>
                <w:color w:val="000000"/>
              </w:rPr>
              <w:t xml:space="preserve">Рентгенография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22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Панорамная рентгенография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23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Позитронно-эмиссионная томография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2</w:t>
            </w:r>
            <w:r w:rsidRPr="0038696B">
              <w:rPr>
                <w:color w:val="000000"/>
                <w:lang w:val="kk-KZ"/>
              </w:rPr>
              <w:t xml:space="preserve">4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lang w:val="kk-KZ"/>
              </w:rPr>
              <w:t xml:space="preserve">Слайд-микроскопия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2</w:t>
            </w:r>
            <w:r w:rsidRPr="0038696B">
              <w:rPr>
                <w:color w:val="000000"/>
                <w:lang w:val="kk-KZ"/>
              </w:rPr>
              <w:t xml:space="preserve">5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Однофотонная эмиссионная компьютерная томография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2</w:t>
            </w:r>
            <w:r w:rsidRPr="0038696B">
              <w:rPr>
                <w:color w:val="000000"/>
                <w:lang w:val="kk-KZ"/>
              </w:rPr>
              <w:t xml:space="preserve">6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/>
            </w:pPr>
            <w:r w:rsidRPr="0038696B">
              <w:rPr/>
              <w:t xml:space="preserve">Термография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2</w:t>
            </w:r>
            <w:r w:rsidRPr="0038696B">
              <w:rPr>
                <w:color w:val="000000"/>
                <w:lang w:val="kk-KZ"/>
              </w:rPr>
              <w:t xml:space="preserve">7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/>
            </w:pPr>
            <w:r w:rsidRPr="0038696B">
              <w:rPr>
                <w:lang w:val="kk-KZ"/>
              </w:rPr>
              <w:t xml:space="preserve">Ультразвуковые исследования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2</w:t>
            </w:r>
            <w:r w:rsidRPr="0038696B">
              <w:rPr>
                <w:color w:val="000000"/>
                <w:lang w:val="kk-KZ"/>
              </w:rPr>
              <w:t xml:space="preserve">8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Рентгеновская ангиография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2</w:t>
            </w:r>
            <w:r w:rsidRPr="0038696B">
              <w:rPr>
                <w:color w:val="000000"/>
                <w:lang w:val="kk-KZ"/>
              </w:rPr>
              <w:t xml:space="preserve">9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/>
            </w:pPr>
            <w:r w:rsidRPr="0038696B">
              <w:rPr/>
              <w:t xml:space="preserve">Наружная</w:t>
            </w:r>
            <w:r w:rsidRPr="0038696B">
              <w:rPr>
                <w:lang w:val="en-US"/>
              </w:rPr>
              <w:t xml:space="preserve"> </w:t>
            </w:r>
            <w:r w:rsidRPr="0038696B">
              <w:rPr/>
              <w:t xml:space="preserve">фотография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30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Виртуальные слайды гистологических образцов пациентов с подозрением на злокачественные новообразования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31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lang w:val="en-US"/>
              </w:rPr>
            </w:pPr>
            <w:r w:rsidRPr="0038696B">
              <w:rPr>
                <w:color w:val="000000"/>
              </w:rPr>
              <w:t xml:space="preserve">Видеомикроскопический</w:t>
            </w:r>
            <w:r w:rsidRPr="0038696B">
              <w:rPr>
                <w:color w:val="000000"/>
              </w:rPr>
              <w:t xml:space="preserve"> снимок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32</w:t>
            </w:r>
          </w:p>
        </w:tc>
        <w:tc>
          <w:tcPr>
            <w:tcW w:type="dxa" w:w="5813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Видеофотографический</w:t>
            </w:r>
            <w:r w:rsidRPr="0038696B">
              <w:rPr>
                <w:color w:val="000000"/>
              </w:rPr>
              <w:t xml:space="preserve"> снимок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33</w:t>
            </w:r>
          </w:p>
        </w:tc>
        <w:tc>
          <w:tcPr>
            <w:tcW w:type="dxa" w:w="581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Видеоэндоскопический</w:t>
            </w:r>
            <w:r w:rsidRPr="0038696B">
              <w:rPr>
                <w:color w:val="000000"/>
              </w:rPr>
              <w:t xml:space="preserve"> снимок</w:t>
            </w:r>
          </w:p>
        </w:tc>
        <w:tc>
          <w:tcPr>
            <w:tcW w:type="dxa" w:w="1984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3</w:t>
            </w:r>
            <w:r w:rsidRPr="0038696B">
              <w:rPr>
                <w:color w:val="000000"/>
                <w:lang w:val="kk-KZ"/>
              </w:rPr>
              <w:t xml:space="preserve">4</w:t>
            </w:r>
          </w:p>
        </w:tc>
        <w:tc>
          <w:tcPr>
            <w:tcW w:type="dxa" w:w="5813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Внутриротовые</w:t>
            </w:r>
            <w:r w:rsidRPr="0038696B">
              <w:rPr>
                <w:color w:val="000000"/>
              </w:rPr>
              <w:t xml:space="preserve"> снимки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93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en-US"/>
              </w:rPr>
              <w:t xml:space="preserve">3</w:t>
            </w:r>
            <w:r w:rsidRPr="0038696B">
              <w:rPr>
                <w:color w:val="000000"/>
                <w:lang w:val="kk-KZ"/>
              </w:rPr>
              <w:t xml:space="preserve">5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Дентальная компьютерная </w:t>
            </w:r>
            <w:r w:rsidRPr="0038696B">
              <w:rPr>
                <w:color w:val="000000"/>
              </w:rPr>
              <w:t xml:space="preserve">томограмма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70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3</w:t>
            </w:r>
            <w:r w:rsidRPr="0038696B">
              <w:rPr>
                <w:color w:val="000000"/>
                <w:lang w:val="kk-KZ"/>
              </w:rPr>
              <w:t xml:space="preserve">6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Доплерография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87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3</w:t>
            </w:r>
            <w:r w:rsidRPr="0038696B">
              <w:rPr>
                <w:color w:val="000000"/>
                <w:lang w:val="kk-KZ"/>
              </w:rPr>
              <w:t xml:space="preserve">7</w:t>
            </w:r>
          </w:p>
        </w:tc>
        <w:tc>
          <w:tcPr>
            <w:tcW w:type="dxa" w:w="5813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Когерентная лазерная </w:t>
            </w:r>
            <w:r w:rsidRPr="0038696B">
              <w:rPr>
                <w:color w:val="000000"/>
              </w:rPr>
              <w:t xml:space="preserve">томограмма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48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3</w:t>
            </w:r>
            <w:r w:rsidRPr="0038696B">
              <w:rPr>
                <w:color w:val="000000"/>
                <w:lang w:val="kk-KZ"/>
              </w:rPr>
              <w:t xml:space="preserve">8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Компьютерная </w:t>
            </w:r>
            <w:r w:rsidRPr="0038696B">
              <w:rPr>
                <w:color w:val="000000"/>
              </w:rPr>
              <w:t xml:space="preserve">кератограмма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54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3</w:t>
            </w:r>
            <w:r w:rsidRPr="0038696B">
              <w:rPr>
                <w:color w:val="000000"/>
                <w:lang w:val="kk-KZ"/>
              </w:rPr>
              <w:t xml:space="preserve">9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Остеоденситограмма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42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40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Пельвиометрия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56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41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Рентгенорадиофлуорограмма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132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42</w:t>
            </w:r>
          </w:p>
        </w:tc>
        <w:tc>
          <w:tcPr>
            <w:tcW w:type="dxa" w:w="581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Сонограмма</w:t>
            </w:r>
          </w:p>
        </w:tc>
        <w:tc>
          <w:tcPr>
            <w:tcW w:type="dxa" w:w="1984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178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43</w:t>
            </w:r>
          </w:p>
        </w:tc>
        <w:tc>
          <w:tcPr>
            <w:tcW w:type="dxa" w:w="581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Сцинтиграмма</w:t>
            </w:r>
          </w:p>
        </w:tc>
        <w:tc>
          <w:tcPr>
            <w:tcW w:type="dxa" w:w="1984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82"/>
        </w:trPr>
        <w:tc>
          <w:tcPr>
            <w:tcW w:type="dxa" w:w="703"/>
            <w:tcBorders>
              <w:top w:space="0" w:sz="4" w:color="auto" w:val="single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4</w:t>
            </w:r>
            <w:r w:rsidRPr="0038696B">
              <w:rPr>
                <w:color w:val="000000"/>
                <w:lang w:val="kk-KZ"/>
              </w:rPr>
              <w:t xml:space="preserve">4</w:t>
            </w:r>
          </w:p>
        </w:tc>
        <w:tc>
          <w:tcPr>
            <w:tcW w:type="dxa" w:w="5813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Трактограмма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32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4</w:t>
            </w:r>
            <w:r w:rsidRPr="0038696B">
              <w:rPr>
                <w:color w:val="000000"/>
                <w:lang w:val="kk-KZ"/>
              </w:rPr>
              <w:t xml:space="preserve">5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Ультразвуковое допплеровское картирование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401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4</w:t>
            </w:r>
            <w:r w:rsidRPr="0038696B">
              <w:rPr>
                <w:color w:val="000000"/>
                <w:lang w:val="kk-KZ"/>
              </w:rPr>
              <w:t xml:space="preserve">6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Широкоугольная офтальмологическая фотография 3D-изображение с координатами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421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4</w:t>
            </w:r>
            <w:r w:rsidRPr="0038696B">
              <w:rPr>
                <w:color w:val="000000"/>
                <w:lang w:val="kk-KZ"/>
              </w:rPr>
              <w:t xml:space="preserve">7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Широкоугольная офтальмологическая фотография. Стереографическое проекционное изображение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66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  <w:lang w:val="kk-KZ"/>
              </w:rPr>
              <w:t xml:space="preserve">48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Эластограмма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  <w:tr w:rsidTr="00BA145C">
        <w:trPr>
          <w:trHeight w:val="270"/>
        </w:trPr>
        <w:tc>
          <w:tcPr>
            <w:tcW w:type="dxa" w:w="703"/>
            <w:tcBorders>
              <w:top w:val="nil"/>
              <w:left w:space="0" w:sz="4" w:color="auto" w:val="single"/>
              <w:bottom w:space="0" w:sz="4" w:color="auto" w:val="single"/>
              <w:right w:space="0" w:sz="4" w:color="auto" w:val="single"/>
            </w:tcBorders>
            <w:shd w:fill="FFFFFF" w:color="000000" w:val="clear"/>
            <w:noWrap w:val="true"/>
            <w:vAlign w:val="center"/>
            <w:hideMark/>
          </w:tcPr>
          <w:p>
            <w:pPr>
              <w:jc w:val="center"/>
              <w:rPr>
                <w:color w:val="000000"/>
                <w:lang w:val="kk-KZ"/>
              </w:rPr>
            </w:pPr>
            <w:r w:rsidRPr="0038696B">
              <w:rPr>
                <w:color w:val="000000"/>
              </w:rPr>
              <w:t xml:space="preserve">4</w:t>
            </w:r>
            <w:r w:rsidRPr="0038696B">
              <w:rPr>
                <w:color w:val="000000"/>
                <w:lang w:val="kk-KZ"/>
              </w:rPr>
              <w:t xml:space="preserve">9</w:t>
            </w:r>
          </w:p>
        </w:tc>
        <w:tc>
          <w:tcPr>
            <w:tcW w:type="dxa" w:w="5813"/>
            <w:tcBorders>
              <w:top w:val="nil"/>
              <w:left w:val="nil"/>
              <w:bottom w:space="0" w:sz="4" w:color="auto" w:val="single"/>
              <w:right w:space="0" w:sz="4" w:color="auto" w:val="single"/>
            </w:tcBorders>
            <w:shd w:fill="auto" w:color="auto" w:val="clear"/>
            <w:noWrap w:val="true"/>
            <w:vAlign w:val="center"/>
          </w:tcPr>
          <w:p>
            <w:pPr>
              <w:rPr>
                <w:color w:val="000000"/>
              </w:rPr>
            </w:pPr>
            <w:r w:rsidRPr="0038696B">
              <w:rPr>
                <w:color w:val="000000"/>
              </w:rPr>
              <w:t xml:space="preserve">Эхокардиограмма</w:t>
            </w:r>
          </w:p>
        </w:tc>
        <w:tc>
          <w:tcPr>
            <w:tcW w:type="dxa" w:w="1984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10 лет</w:t>
            </w:r>
          </w:p>
        </w:tc>
        <w:tc>
          <w:tcPr>
            <w:tcW w:type="dxa" w:w="1985"/>
            <w:tcBorders>
              <w:top w:space="0" w:sz="4" w:color="auto" w:val="single"/>
              <w:left w:val="nil"/>
              <w:bottom w:space="0" w:sz="4" w:color="auto" w:val="single"/>
              <w:right w:space="0" w:sz="4" w:color="auto" w:val="single"/>
            </w:tcBorders>
            <w:shd w:fill="FFFFFF" w:color="000000" w:val="clear"/>
            <w:vAlign w:val="center"/>
          </w:tcPr>
          <w:p>
            <w:pPr>
              <w:jc w:val="center"/>
              <w:rPr>
                <w:color w:val="000000"/>
              </w:rPr>
            </w:pPr>
            <w:r w:rsidRPr="0038696B">
              <w:rPr>
                <w:color w:val="000000"/>
              </w:rPr>
              <w:t xml:space="preserve">15 лет</w:t>
            </w:r>
          </w:p>
        </w:tc>
      </w:tr>
    </w:tbl>
    <w:p>
      <w:pPr>
        <w:ind w:firstLine="851"/>
        <w:contextualSpacing/>
        <w:jc w:val="center"/>
        <w:rPr>
          <w:sz w:val="28"/>
          <w:szCs w:val="28"/>
        </w:rPr>
      </w:pPr>
    </w:p>
    <w:p>
      <w:pPr>
        <w:ind w:firstLine="851"/>
        <w:contextualSpacing/>
        <w:jc w:val="center"/>
        <w:rPr>
          <w:sz w:val="28"/>
          <w:szCs w:val="28"/>
        </w:rPr>
      </w:pPr>
    </w:p>
    <w:p>
      <w:pPr>
        <w:ind w:firstLine="851"/>
        <w:contextualSpacing/>
        <w:jc w:val="center"/>
        <w:rPr>
          <w:sz w:val="28"/>
          <w:szCs w:val="28"/>
        </w:rPr>
      </w:pPr>
    </w:p>
    <w:p>
      <w:pPr>
        <w:ind w:firstLine="851"/>
        <w:contextualSpacing/>
        <w:jc w:val="center"/>
        <w:rPr>
          <w:sz w:val="28"/>
          <w:szCs w:val="28"/>
          <w:lang w:val="kk-KZ"/>
        </w:rPr>
      </w:pPr>
    </w:p>
    <w:p>
      <w:pPr>
        <w:jc w:val="center"/>
        <w:rPr>
          <w:b/>
          <w:sz w:val="28"/>
          <w:szCs w:val="28"/>
          <w:lang w:val="kk-KZ"/>
        </w:rPr>
      </w:pPr>
    </w:p>
    <w:p>
      <w:pPr>
        <w:jc w:val="center"/>
        <w:rPr>
          <w:b/>
          <w:sz w:val="28"/>
          <w:szCs w:val="28"/>
          <w:lang w:val="kk-KZ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pos="709" w:val="left"/>
        </w:tabs>
        <w:spacing w:lineRule="auto" w:line="259"/>
        <w:ind w:firstLine="709"/>
        <w:contextualSpacing/>
        <w:jc w:val="both"/>
        <w:rPr>
          <w:color w:val="000000"/>
          <w:sz w:val="28"/>
          <w:szCs w:val="28"/>
        </w:rPr>
      </w:pPr>
    </w:p>
    <w:p>
      <w:pPr>
        <w:spacing w:after="0"/>
      </w:pPr>
    </w:p>
    <w:p>
      <w:pPr>
        <w:jc w:val="left"/>
      </w:pPr>
      <w:r>
        <w:rPr>
          <w:rFonts w:ascii="Times New Roman"/>
          <w:sz w:val="20"/>
          <w:u w:val="single"/>
        </w:rPr>
        <w:t xml:space="preserve">Результаты согласования</w:t>
      </w:r>
    </w:p>
    <w:p>
      <w:pPr>
        <w:jc w:val="left"/>
      </w:pPr>
      <w:r>
        <w:rPr>
          <w:rFonts w:ascii="Times New Roman"/>
          <w:sz w:val="20"/>
        </w:rPr>
        <w:t xml:space="preserve">Министерство здравоохранения Республики Казахстан - Директор Серикболсын Темирханович Темирханов, 24.07.2026 18:40:25,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</w:rPr>
        <w:t xml:space="preserve">Министерство юстиции РК - Вице-министр юстиции Республики Казахстан Лаура Канатовна Мерсалимова, 04.08.2026 09:41:14,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  <w:u w:val="single"/>
        </w:rPr>
        <w:t xml:space="preserve">Результаты подписания</w:t>
      </w:r>
    </w:p>
    <w:p>
      <w:pPr>
        <w:jc w:val="left"/>
      </w:pPr>
      <w:r>
        <w:rPr>
          <w:rFonts w:ascii="Times New Roman"/>
          <w:sz w:val="20"/>
        </w:rPr>
        <w:t xml:space="preserve">Министерство здравоохранения Республики Казахстан - Министр здравоохранения Республики Казахстан А. Альназарова, 04.08.2026 19:55:47, положительный результат проверки ЭЦП</w:t>
      </w:r>
    </w:p>
    <w:sectPr w:rsidSect="00611A49">
      <w:headerReference w:type="even" r:id="rId11"/>
      <w:headerReference w:type="default" r:id="rId12"/>
      <w:headerReference w:type="first" r:id="rId13"/>
      <w:footerReference w:type="first" r:id="rId20"/>
      <w:footerReference w:type="default" r:id="rId21"/>
      <w:pgSz w:orient="portrait" w:h="16838" w:w="11906"/>
      <w:pgMar w:gutter="0" w:footer="709" w:header="709" w:left="1418" w:bottom="1418" w:right="851" w:top="1418"/>
      <w:pgNumType w:start="3"/>
      <w:cols w:num="1" w:space="708">
        <w:col w:space="708" w:w="9637"/>
      </w:cols>
      <w:titlePg/>
      <w:docGrid w:linePitch="360"/>
    </w:sectPr>
  </w:body>
</w:document>
</file>

<file path=word/content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Нормативтік құқықтық актілерді мемлекеттік тіркеудің тізіліміне №  болып енгізілді</w:t>
    </w:r>
  </w:p>
  <w:p>
    <w:pPr>
      <w:spacing w:after="0" w:before="0"/>
      <w:jc w:val="center"/>
    </w:pPr>
    <w:r>
      <w:t>ИС «ИПГО». Копия электронного документа. Дата  05.08.2026.</w:t>
    </w:r>
  </w:p>
</w:ftr>
</file>

<file path=word/cover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ИС «ИПГО». Копия электронного документа. Дата  05.08.2026.</w:t>
    </w:r>
  </w:p>
</w:ftr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Auto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Auto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Auto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Auto"/>
    <w:pitch w:val="variable"/>
    <w:sig w:usb0="E4002EFF" w:usb1="C200247B" w:usb2="00000009" w:usb3="00000000" w:csb0="000001FF" w:csb1="00000000"/>
  </w:font>
</w:fonts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rPr/>
    </w:pPr>
    <w:r>
      <w:pict>
        <v:shape id="PowerPlusWaterMarkObject1025" o:spid="PowerPlusWaterMarkObject1508" type="#_x0000_t136" style="height:79.19pt;margin-left:0;margin-top:0;mso-position-horizontal:center;mso-position-horizontal-relative:margin;mso-position-vertical:center;mso-position-vertical-relative:margin;position:absolute;rotation:315;width:560.66pt;z-index:-2147483648" o:allowincell="f" fillcolor="#808080" stroked="f">
          <v:fill opacity="0.5"/>
          <v:textpath style="font-family:&quot;Times New Roman&quot;;font-size:70pt" string="МНК 841280801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id w:val="-1815935718"/>
      <w:docPartObj>
        <w:docPartGallery w:val="Page Numbers (Top of Page)"/>
        <w:docPartUnique/>
      </w:docPartObj>
    </w:sdtPr>
    <w:sdtContent>
      <w:p>
        <w:pPr>
          <w:pStyle w:val="Header"/>
          <w:jc w:val="center"/>
          <w:rPr/>
        </w:pPr>
        <w:r>
          <w:pict>
            <v:shape id="PowerPlusWaterMarkObject1026" o:spid="PowerPlusWaterMarkObject1510" type="#_x0000_t136" style="height:79.19pt;margin-left:0;margin-top:0;mso-position-horizontal:center;mso-position-horizontal-relative:margin;mso-position-vertical:center;mso-position-vertical-relative:margin;position:absolute;rotation:315;width:560.66pt;z-index:-2147483648" o:allowincell="f" fillcolor="#808080" stroked="f">
              <v:fill opacity="0.5"/>
              <v:textpath style="font-family:&quot;Times New Roman&quot;;font-size:70pt" string="МНК 841280801"/>
              <w10:wrap anchorx="margin" anchory="margin"/>
            </v:shape>
          </w:pic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 w:rsidR="0088526B">
          <w:rPr>
            <w:noProof/>
          </w:rPr>
          <w:t xml:space="preserve">3</w:t>
        </w:r>
        <w:r>
          <w:fldChar w:fldCharType="end"/>
        </w:r>
      </w:p>
    </w:sdtContent>
  </w:sdt>
  <w:p>
    <w:pPr>
      <w:pStyle w:val="Header"/>
      <w:rPr/>
    </w:pP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rPr/>
    </w:pPr>
    <w:r>
      <w:pict>
        <v:shape id="PowerPlusWaterMarkObject1027" o:spid="PowerPlusWaterMarkObject1512" type="#_x0000_t136" style="height:79.19pt;margin-left:0;margin-top:0;mso-position-horizontal:center;mso-position-horizontal-relative:margin;mso-position-vertical:center;mso-position-vertical-relative:margin;position:absolute;rotation:315;width:560.66pt;z-index:-2147483648" o:allowincell="f" fillcolor="#808080" stroked="f">
          <v:fill opacity="0.5"/>
          <v:textpath style="font-family:&quot;Times New Roman&quot;;font-size:70pt" string="МНК 8412808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bordersDoNotSurroundHeader/>
  <w:bordersDoNotSurroundFooter/>
  <w:proofState w:grammar="clean" w:spelling="clean"/>
  <w:doNotTrackMoves/>
  <w:defaultTabStop w:val="708"/>
  <w:characterSpacingControl w:val="doNotCompress"/>
  <w:compat>
    <w:useFELayout/>
    <w:compatSetting w:val="1" w:uri="http://schemas.microsoft.com/office/word" w:name="doNotFlipMirrorIndents"/>
    <w:compatSetting w:val="1" w:uri="http://schemas.microsoft.com/office/word" w:name="enableOpenTypeFeatures"/>
    <w:compatSetting w:val="1" w:uri="http://schemas.microsoft.com/office/word" w:name="overrideTableStyleFontSizeAndJustification"/>
    <w:compatSetting w:val="15" w:uri="http://schemas.microsoft.com/office/word" w:name="compatibilityMode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bidi="ar-SA" w:eastAsia="zh-CN"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NormalTable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  <w:rPr/>
  </w:style>
  <w:style w:type="table" w:styleId="TableGrid">
    <w:name w:val="Table Grid"/>
    <w:basedOn w:val="NormalTable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Reference">
    <w:name w:val="Comment Reference"/>
    <w:basedOn w:val="DefaultParagraphFont"/>
    <w:uiPriority w:val="99"/>
    <w:semiHidden/>
    <w:unhideWhenUsed/>
    <w:rsid w:val="0099366C"/>
    <w:rPr>
      <w:sz w:val="16"/>
      <w:szCs w:val="16"/>
    </w:rPr>
  </w:style>
  <w:style w:type="paragraph" w:customStyle="1" w:styleId="CommentText">
    <w:name w:val="Comment Text"/>
    <w:basedOn w:val="Normal"/>
    <w:link w:val="ТекстпримечанияЗнак"/>
    <w:uiPriority w:val="99"/>
    <w:semiHidden/>
    <w:unhideWhenUsed/>
    <w:rsid w:val="0099366C"/>
    <w:rPr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CommentText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next w:val="CommentText"/>
    <w:link w:val="ТемапримечанияЗнак"/>
    <w:uiPriority w:val="99"/>
    <w:semiHidden/>
    <w:unhideWhenUsed/>
    <w:rsid w:val="0099366C"/>
    <w:rPr>
      <w:b/>
      <w:bCs/>
    </w:rPr>
  </w:style>
  <w:style w:type="character" w:customStyle="1" w:styleId="ТемапримечанияЗнак">
    <w:name w:val="Тема примечания Знак"/>
    <w:basedOn w:val="ТекстпримечанияЗнак"/>
    <w:link w:val="CommentSubject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ВерхнийколонтитулЗнак"/>
    <w:uiPriority w:val="99"/>
    <w:unhideWhenUsed/>
    <w:qFormat/>
    <w:rsid w:val="004F4681"/>
    <w:pPr>
      <w:tabs>
        <w:tab w:val="center" w:pos="4677"/>
        <w:tab w:val="right" w:pos="9355"/>
      </w:tabs>
    </w:pPr>
    <w:rPr/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sid w:val="004F4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/>
    <w:rsid w:val="004F4681"/>
    <w:pPr>
      <w:tabs>
        <w:tab w:val="center" w:pos="4677"/>
        <w:tab w:val="right" w:pos="9355"/>
      </w:tabs>
    </w:pPr>
    <w:rPr/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sid w:val="004F4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B29BF"/>
    <w:pPr>
      <w:ind w:left="720"/>
      <w:contextualSpacing/>
    </w:pPr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10" Type="http://schemas.openxmlformats.org/officeDocument/2006/relationships/customXml" Target="../customXml/item10.xml"/>
    <Relationship Id="rId11" Type="http://schemas.openxmlformats.org/officeDocument/2006/relationships/header" Target="header1.xml"/>
    <Relationship Id="rId12" Type="http://schemas.openxmlformats.org/officeDocument/2006/relationships/header" Target="header2.xml"/>
    <Relationship Id="rId13" Type="http://schemas.openxmlformats.org/officeDocument/2006/relationships/header" Target="header3.xml"/>
    <Relationship Id="rId14" Type="http://schemas.openxmlformats.org/officeDocument/2006/relationships/theme" Target="theme/theme1.xml"/>
    <Relationship Id="rId15" Type="http://schemas.openxmlformats.org/officeDocument/2006/relationships/styles" Target="styles.xml"/>
    <Relationship Id="rId16" Type="http://schemas.openxmlformats.org/officeDocument/2006/relationships/webSettings" Target="webSettings.xml"/>
    <Relationship Id="rId17" Type="http://schemas.openxmlformats.org/officeDocument/2006/relationships/numbering" Target="numbering.xml"/>
    <Relationship Id="rId18" Type="http://schemas.openxmlformats.org/officeDocument/2006/relationships/fontTable" Target="fontTable.xml"/>
    <Relationship Id="rId19" Type="http://schemas.openxmlformats.org/officeDocument/2006/relationships/settings" Target="settings.xml"/>
    <Relationship Id="rId2" Type="http://schemas.openxmlformats.org/officeDocument/2006/relationships/customXml" Target="../customXml/item2.xml"/>
    <Relationship Id="rId3" Type="http://schemas.openxmlformats.org/officeDocument/2006/relationships/customXml" Target="../customXml/item3.xml"/>
    <Relationship Id="rId4" Type="http://schemas.openxmlformats.org/officeDocument/2006/relationships/customXml" Target="../customXml/item4.xml"/>
    <Relationship Id="rId5" Type="http://schemas.openxmlformats.org/officeDocument/2006/relationships/customXml" Target="../customXml/item5.xml"/>
    <Relationship Id="rId6" Type="http://schemas.openxmlformats.org/officeDocument/2006/relationships/customXml" Target="../customXml/item6.xml"/>
    <Relationship Id="rId7" Type="http://schemas.openxmlformats.org/officeDocument/2006/relationships/customXml" Target="../customXml/item7.xml"/>
    <Relationship Id="rId8" Type="http://schemas.openxmlformats.org/officeDocument/2006/relationships/customXml" Target="../customXml/item8.xml"/>
    <Relationship Id="rId9" Type="http://schemas.openxmlformats.org/officeDocument/2006/relationships/customXml" Target="../customXml/item9.xml"/>
    <Relationship Id="rId20" Type="http://schemas.openxmlformats.org/officeDocument/2006/relationships/footer" Target="cover-footer.xml"/>
    <Relationship Id="rId21" Type="http://schemas.openxmlformats.org/officeDocument/2006/relationships/footer" Target="content-footer.xml"/>
</Relationships>
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_rels/item10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0.xml"/>
</Relationships>

</file>

<file path=customXml/_rels/item2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2.xml"/>
</Relationships>

</file>

<file path=customXml/_rels/item3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3.xml"/>
</Relationships>

</file>

<file path=customXml/_rels/item4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4.xml"/>
</Relationships>

</file>

<file path=customXml/_rels/item5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5.xml"/>
</Relationships>

</file>

<file path=customXml/_rels/item6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6.xml"/>
</Relationships>

</file>

<file path=customXml/_rels/item7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7.xml"/>
</Relationships>

</file>

<file path=customXml/_rels/item8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8.xml"/>
</Relationships>

</file>

<file path=customXml/_rels/item9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9.xml"/>
</Relationships>
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2025-01-05T05:55:00Z</dcterms:created>
  <dc:creator>Дәулетберді Гаухар</dc:creator>
  <lastModifiedBy>Nurmakhan K. Meldekhanov</lastModifiedBy>
  <lastPrinted>2026-07-08T09:43:00Z</lastPrinted>
  <dcterms:modified xsi:type="dcterms:W3CDTF">2026-07-22T10:02:00Z</dcterms:modified>
  <revision>10</revision>
</coreProperties>
</file>

<file path=customXml/item10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2187</Words>
  <Characters>12466</Characters>
  <Application>Microsoft Office Word</Application>
  <DocSecurity>0</DocSecurity>
  <Lines>103</Lines>
  <Paragraphs>29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14624</CharactersWithSpaces>
  <SharedDoc>false</SharedDoc>
  <HyperlinksChanged>false</HyperlinksChanged>
  <AppVersion>16.0000</AppVersion>
</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2294</Words>
  <Characters>13082</Characters>
  <Application>Microsoft Office Word</Application>
  <DocSecurity>0</DocSecurity>
  <Lines>109</Lines>
  <Paragraphs>30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15346</CharactersWithSpaces>
  <SharedDoc>false</SharedDoc>
  <HyperlinksChanged>false</HyperlinksChanged>
  <AppVersion>16.0000</AppVersion>
</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2142</Words>
  <Characters>12215</Characters>
  <Application>Microsoft Office Word</Application>
  <DocSecurity>0</DocSecurity>
  <Lines>101</Lines>
  <Paragraphs>28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14329</CharactersWithSpaces>
  <SharedDoc>false</SharedDoc>
  <HyperlinksChanged>false</HyperlinksChanged>
  <AppVersion>16.0000</AppVersion>
</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2142</Words>
  <Characters>12215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14329</CharactersWithSpaces>
  <SharedDoc>false</SharedDoc>
  <HyperlinksChanged>false</HyperlinksChanged>
  <AppVersion>16.0000</AppVersion>
</Properties>
</file>

<file path=customXml/item5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2142</Words>
  <Characters>12215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14329</CharactersWithSpaces>
  <SharedDoc>false</SharedDoc>
  <HyperlinksChanged>false</HyperlinksChanged>
  <AppVersion>16.0000</AppVersion>
</Properties>
</file>

<file path=customXml/item6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2019-11-25T11:42:00Z</dcterms:created>
  <dc:creator>Дәулетберді Гаухар</dc:creator>
  <lastModifiedBy>Nurmakhan K. Meldekhanov</lastModifiedBy>
  <dcterms:modified xsi:type="dcterms:W3CDTF">2024-11-19T06:58:00Z</dcterms:modified>
  <revision>7</revision>
</coreProperties>
</file>

<file path=customXml/item7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2024-12-27T14:20:00Z</dcterms:created>
  <dc:creator>Дәулетберді Гаухар</dc:creator>
  <lastModifiedBy>Ruslana T. Egizbaeva</lastModifiedBy>
  <lastPrinted>2024-12-27T10:32:00Z</lastPrinted>
  <dcterms:modified xsi:type="dcterms:W3CDTF">2024-12-27T14:20:00Z</dcterms:modified>
  <revision>2</revision>
</coreProperties>
</file>

<file path=customXml/item8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2025-01-05T05:55:00Z</dcterms:created>
  <dc:creator>Дәулетберді Гаухар</dc:creator>
  <lastModifiedBy>Ruslana T. Egizbaeva</lastModifiedBy>
  <lastPrinted>2024-12-27T10:32:00Z</lastPrinted>
  <dcterms:modified xsi:type="dcterms:W3CDTF">2025-01-05T05:55:00Z</dcterms:modified>
  <revision>2</revision>
</coreProperties>
</file>

<file path=customXml/item9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2025-01-05T05:55:00Z</dcterms:created>
  <dc:creator>Дәулетберді Гаухар</dc:creator>
  <lastModifiedBy>Nurmakhan K. Meldekhanov</lastModifiedBy>
  <lastPrinted>2024-12-27T10:32:00Z</lastPrinted>
  <dcterms:modified xsi:type="dcterms:W3CDTF">2025-01-23T13:06:00Z</dcterms:modified>
  <revision>3</revision>
</core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10.xml><?xml version="1.0" encoding="utf-8"?>
<ds:datastoreItem xmlns:ds="http://schemas.openxmlformats.org/officeDocument/2006/customXml" ds:itemID="{F2E91D4E-7E42-4E48-92D3-37B619249547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7A02EF31-694E-414D-822E-E39E826FB8E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94BD4E5D-3D9F-4238-B8D4-A4C4333AF55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B34A824E-E86D-4998-884A-657ABB2E331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6.xml><?xml version="1.0" encoding="utf-8"?>
<ds:datastoreItem xmlns:ds="http://schemas.openxmlformats.org/officeDocument/2006/customXml" ds:itemID="{7328586D-2330-4179-AD9A-49EA395B2990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9BEAEE01-53E4-494F-B552-8CB182CE8220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8.xml><?xml version="1.0" encoding="utf-8"?>
<ds:datastoreItem xmlns:ds="http://schemas.openxmlformats.org/officeDocument/2006/customXml" ds:itemID="{A31907BE-6BA6-4F0E-9B6D-E743E13B7AB9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9.xml><?xml version="1.0" encoding="utf-8"?>
<ds:datastoreItem xmlns:ds="http://schemas.openxmlformats.org/officeDocument/2006/customXml" ds:itemID="{080D63B3-2136-4FF9-812B-7A70699B934C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346</TotalTime>
  <Pages>8</Pages>
  <Words>2294</Words>
  <Characters>13082</Characters>
  <Application>Microsoft Office Word</Application>
  <DocSecurity>0</DocSecurity>
  <Lines>109</Lines>
  <Paragraphs>30</Paragraphs>
  <Company>SPecialiST RePack</Company>
  <CharactersWithSpaces>15346</CharactersWithSpaces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2025-01-05T05:55:00Z</dcterms:created>
  <dc:creator>Дәулетберді Гаухар</dc:creator>
  <lastModifiedBy>Nurmakhan K. Meldekhanov</lastModifiedBy>
  <lastPrinted>2026-07-08T09:43:00Z</lastPrinted>
  <dcterms:modified xsi:type="dcterms:W3CDTF">2026-07-22T10:02:00Z</dcterms:modified>
  <revision>10</revision>
</coreProperties>
</file>