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E04AE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июля 2026 года № 82</w:t>
      </w:r>
      <w:r>
        <w:rPr>
          <w:rStyle w:val="s1"/>
        </w:rPr>
        <w:br/>
      </w:r>
      <w:r>
        <w:rPr>
          <w:rStyle w:val="s1"/>
        </w:rPr>
        <w:t>О внесении изменения в приказ Министра здравоохранения Республики Казахстан от 16 мая 2024 года № 316 «Об утверждении правил формирования, согласования и утверждения единого перспективного плана развития инфраструктуры здравоохранения»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04AED">
      <w:pPr>
        <w:pStyle w:val="pj"/>
      </w:pPr>
      <w:r>
        <w:rPr>
          <w:rStyle w:val="s0"/>
        </w:rPr>
        <w:t>1. Вне</w:t>
      </w:r>
      <w:r>
        <w:rPr>
          <w:rStyle w:val="s0"/>
        </w:rPr>
        <w:t xml:space="preserve">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мая 2024 года № 316 «Об утверждении правил формирования, согласования и утверждения единого перспективного плана развития инфраструктур</w:t>
      </w:r>
      <w:r>
        <w:rPr>
          <w:rStyle w:val="s0"/>
        </w:rPr>
        <w:t>ы здравоохранения» следующее изменение:</w:t>
      </w:r>
    </w:p>
    <w:p w:rsidR="00000000" w:rsidRDefault="00E04AED">
      <w:pPr>
        <w:pStyle w:val="pj"/>
      </w:pPr>
      <w:hyperlink r:id="rId7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формирования, согласования и утверждения единого перспективного плана развития инфраструктуры здравоохранения, утвержденные указанным пр</w:t>
      </w:r>
      <w:r>
        <w:rPr>
          <w:rStyle w:val="s0"/>
        </w:rPr>
        <w:t xml:space="preserve">иказом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E04AED">
      <w:pPr>
        <w:pStyle w:val="pj"/>
      </w:pPr>
      <w:r>
        <w:rPr>
          <w:rStyle w:val="s0"/>
        </w:rPr>
        <w:t>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</w:t>
      </w:r>
      <w:r>
        <w:rPr>
          <w:rStyle w:val="s0"/>
        </w:rPr>
        <w:t>беспечить:</w:t>
      </w:r>
    </w:p>
    <w:p w:rsidR="00000000" w:rsidRDefault="00E04AED">
      <w:pPr>
        <w:pStyle w:val="pj"/>
      </w:pPr>
      <w:r>
        <w:rPr>
          <w:rStyle w:val="s0"/>
        </w:rPr>
        <w:t>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</w:t>
      </w:r>
      <w:r>
        <w:rPr>
          <w:rStyle w:val="s0"/>
        </w:rPr>
        <w:t xml:space="preserve">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E04AED">
      <w:pPr>
        <w:pStyle w:val="pj"/>
      </w:pPr>
      <w:r>
        <w:rPr>
          <w:rStyle w:val="s0"/>
        </w:rPr>
        <w:t>2) размещение настоящего приказа на интернет-рес</w:t>
      </w:r>
      <w:r>
        <w:rPr>
          <w:rStyle w:val="s0"/>
        </w:rPr>
        <w:t>урсе Министерства здравоохранения Республики Казахстан после его официального опубликования;</w:t>
      </w:r>
    </w:p>
    <w:p w:rsidR="00000000" w:rsidRDefault="00E04AED">
      <w:pPr>
        <w:pStyle w:val="pj"/>
      </w:pPr>
      <w:r>
        <w:rPr>
          <w:rStyle w:val="s0"/>
        </w:rPr>
        <w:t>3) доведение настоящего приказа до сведения местных исполнительных органов столицы, областей и городов республиканского значения.</w:t>
      </w:r>
    </w:p>
    <w:p w:rsidR="00000000" w:rsidRDefault="00E04AED">
      <w:pPr>
        <w:pStyle w:val="pj"/>
      </w:pPr>
      <w:r>
        <w:rPr>
          <w:rStyle w:val="s0"/>
        </w:rPr>
        <w:t>3. Контроль за исполнением настоя</w:t>
      </w:r>
      <w:r>
        <w:rPr>
          <w:rStyle w:val="s0"/>
        </w:rPr>
        <w:t>щего приказа возложить на курирующего вице-министра здравоохранения Республики Казахстан.</w:t>
      </w:r>
    </w:p>
    <w:p w:rsidR="00000000" w:rsidRDefault="00E04AED">
      <w:pPr>
        <w:pStyle w:val="pj"/>
      </w:pPr>
      <w:r>
        <w:rPr>
          <w:rStyle w:val="s0"/>
        </w:rPr>
        <w:t xml:space="preserve">4. Настоящий приказ вводится в действие с 1 января 2027 года и подлежит официальному </w:t>
      </w:r>
      <w:hyperlink r:id="rId8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rPr>
                <w:rStyle w:val="s0"/>
                <w:b/>
                <w:bCs/>
              </w:rPr>
              <w:t>Минист</w:t>
            </w:r>
            <w:r>
              <w:rPr>
                <w:rStyle w:val="s0"/>
                <w:b/>
                <w:bCs/>
              </w:rPr>
              <w:t>р здравоохранения</w:t>
            </w:r>
          </w:p>
          <w:p w:rsidR="00000000" w:rsidRDefault="00E04AE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E04AED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04AED">
      <w:pPr>
        <w:pStyle w:val="pr"/>
      </w:pPr>
      <w:r>
        <w:rPr>
          <w:rStyle w:val="s0"/>
        </w:rPr>
        <w:t>Министр здравоохранения</w:t>
      </w:r>
    </w:p>
    <w:p w:rsidR="00000000" w:rsidRDefault="00E04AED">
      <w:pPr>
        <w:pStyle w:val="pr"/>
      </w:pPr>
      <w:r>
        <w:rPr>
          <w:rStyle w:val="s0"/>
        </w:rPr>
        <w:t>Республики Казахстан</w:t>
      </w:r>
    </w:p>
    <w:p w:rsidR="00000000" w:rsidRDefault="00E04AED">
      <w:pPr>
        <w:pStyle w:val="pr"/>
      </w:pPr>
      <w:r>
        <w:rPr>
          <w:rStyle w:val="s0"/>
        </w:rPr>
        <w:t>от 24 июля 2026 года № 82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Приложение к приказу</w:t>
      </w:r>
    </w:p>
    <w:p w:rsidR="00000000" w:rsidRDefault="00E04AED">
      <w:pPr>
        <w:pStyle w:val="pr"/>
      </w:pPr>
      <w:r>
        <w:rPr>
          <w:rStyle w:val="s0"/>
        </w:rPr>
        <w:t>Министра здравоохранения</w:t>
      </w:r>
    </w:p>
    <w:p w:rsidR="00000000" w:rsidRDefault="00E04AED">
      <w:pPr>
        <w:pStyle w:val="pr"/>
      </w:pPr>
      <w:r>
        <w:rPr>
          <w:rStyle w:val="s0"/>
        </w:rPr>
        <w:t>Республики Казахстан</w:t>
      </w:r>
    </w:p>
    <w:p w:rsidR="00000000" w:rsidRDefault="00E04AED">
      <w:pPr>
        <w:pStyle w:val="pr"/>
      </w:pPr>
      <w:r>
        <w:rPr>
          <w:rStyle w:val="s0"/>
        </w:rPr>
        <w:t>от 16 мая 2024 года № 316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Правила формирования, согласования и утверждения единого</w:t>
      </w:r>
      <w:r>
        <w:rPr>
          <w:rStyle w:val="s1"/>
        </w:rPr>
        <w:br/>
        <w:t>перспективного плана развития инфраструктуры здравоохранения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Глава 1. Общие положения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1. Настоящие правила формирования, согласования и утверждения единого перспективного плана развития инфраструктуры здравоохранения (далее - Правила) разработаны в соответствии с подпунктом 69) статьи 7 Кодекса Республики Казахстан «О здоровье народа и сист</w:t>
      </w:r>
      <w:r>
        <w:rPr>
          <w:rStyle w:val="s0"/>
        </w:rPr>
        <w:t>еме здравоохранения» (далее - Кодекс) и определяют порядок формирования, согласования и утверждения единого перспективного плана развития инфраструктуры здравоохранения.</w:t>
      </w:r>
    </w:p>
    <w:p w:rsidR="00000000" w:rsidRDefault="00E04AED">
      <w:pPr>
        <w:pStyle w:val="pj"/>
      </w:pPr>
      <w:r>
        <w:rPr>
          <w:rStyle w:val="s0"/>
        </w:rPr>
        <w:t>2. Основные понятия, используемые в настоящих Правилах:</w:t>
      </w:r>
    </w:p>
    <w:p w:rsidR="00000000" w:rsidRDefault="00E04AED">
      <w:pPr>
        <w:pStyle w:val="pj"/>
      </w:pPr>
      <w:r>
        <w:rPr>
          <w:rStyle w:val="s0"/>
        </w:rPr>
        <w:t>1) единый перспективный план р</w:t>
      </w:r>
      <w:r>
        <w:rPr>
          <w:rStyle w:val="s0"/>
        </w:rPr>
        <w:t>азвития инфраструктуры здравоохранения (далее - единый перспективный план) - республиканский план, разработанный на основании региональных перспективных планов развития инфраструктуры здравоохранения, утверждаемый уполномоченным органом в области здравоохр</w:t>
      </w:r>
      <w:r>
        <w:rPr>
          <w:rStyle w:val="s0"/>
        </w:rPr>
        <w:t>анения;</w:t>
      </w:r>
    </w:p>
    <w:p w:rsidR="00000000" w:rsidRDefault="00E04AED">
      <w:pPr>
        <w:pStyle w:val="pj"/>
      </w:pPr>
      <w:r>
        <w:rPr>
          <w:rStyle w:val="s0"/>
        </w:rPr>
        <w:t>2) региональный перспективный план развития инфраструктуры здравоохранения (далее - региональный перспективный план) - долгосрочный план развития инфраструктуры региона, отражающий информацию по существующей сети организаций здравоохранения, планир</w:t>
      </w:r>
      <w:r>
        <w:rPr>
          <w:rStyle w:val="s0"/>
        </w:rPr>
        <w:t>уемой реструктуризации (открытию, объединению, закрытию), а также информацию о потребности в новых объектах здравоохранения и планировании инвестиции;</w:t>
      </w:r>
    </w:p>
    <w:p w:rsidR="00000000" w:rsidRDefault="00E04AED">
      <w:pPr>
        <w:pStyle w:val="pj"/>
      </w:pPr>
      <w:r>
        <w:rPr>
          <w:rStyle w:val="s0"/>
        </w:rPr>
        <w:t>3) уполномоченный орган в области здравоохранения (далее - уполномоченный орган) - центральный исполнител</w:t>
      </w:r>
      <w:r>
        <w:rPr>
          <w:rStyle w:val="s0"/>
        </w:rPr>
        <w:t>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</w:t>
      </w:r>
      <w:r>
        <w:rPr>
          <w:rStyle w:val="s0"/>
        </w:rPr>
        <w:t>ния, обращения лекарственных средств и медицинских изделий, качества оказания медицинских услуг (помощи);</w:t>
      </w:r>
    </w:p>
    <w:p w:rsidR="00000000" w:rsidRDefault="00E04AED">
      <w:pPr>
        <w:pStyle w:val="pj"/>
      </w:pPr>
      <w:r>
        <w:rPr>
          <w:rStyle w:val="s0"/>
        </w:rPr>
        <w:t>4) национальный оператор в области здравоохранения (далее - Национальный оператор) - юридическое лицо, осуществляющее деятельность в области здравоохр</w:t>
      </w:r>
      <w:r>
        <w:rPr>
          <w:rStyle w:val="s0"/>
        </w:rPr>
        <w:t>анения, в том числе по развитию инфраструктуры здравоохранения;</w:t>
      </w:r>
    </w:p>
    <w:p w:rsidR="00000000" w:rsidRDefault="00E04AED">
      <w:pPr>
        <w:pStyle w:val="pj"/>
      </w:pPr>
      <w:r>
        <w:rPr>
          <w:rStyle w:val="s0"/>
        </w:rPr>
        <w:t>5) объекты здравоохранения - здания и сооружения, имущественные комплексы, используемые в рамках осуществления медицинской, фармацевтической и образовательной деятельности в области здравоохра</w:t>
      </w:r>
      <w:r>
        <w:rPr>
          <w:rStyle w:val="s0"/>
        </w:rPr>
        <w:t>нения;</w:t>
      </w:r>
    </w:p>
    <w:p w:rsidR="00000000" w:rsidRDefault="00E04AED">
      <w:pPr>
        <w:pStyle w:val="pj"/>
      </w:pPr>
      <w:r>
        <w:rPr>
          <w:rStyle w:val="s0"/>
        </w:rPr>
        <w:t>6) заявитель - физическое или юридическое лицо, в том числе организация здравоохранения, подведомственная уполномоченному органу, автономная организация, в том числе автономная организация образования, частная организация, включая организации здраво</w:t>
      </w:r>
      <w:r>
        <w:rPr>
          <w:rStyle w:val="s0"/>
        </w:rPr>
        <w:t>охранения, оказывающие либо планирующие оказание медицинских услуг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ОСМС), или организация, намеренн</w:t>
      </w:r>
      <w:r>
        <w:rPr>
          <w:rStyle w:val="s0"/>
        </w:rPr>
        <w:t>ая реализовать инвестиционный проект в области здравоохранения.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Глава 2. Порядок формирования единого перспективного плана развития инфраструктуры здравоохранения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 xml:space="preserve">3. Единый перспективный план формируется уполномоченным органом на основе региональных </w:t>
      </w:r>
      <w:r>
        <w:rPr>
          <w:rStyle w:val="s0"/>
        </w:rPr>
        <w:t>перспективных планов столицы, областей и городов республиканского значения, разработанных и утвержденных местными исполнительными органами (далее - МИО) в соответствии с подпунктом 29) пункта 2 статьи 12 Кодекса.</w:t>
      </w:r>
    </w:p>
    <w:p w:rsidR="00000000" w:rsidRDefault="00E04AED">
      <w:pPr>
        <w:pStyle w:val="pj"/>
      </w:pPr>
      <w:r>
        <w:rPr>
          <w:rStyle w:val="s0"/>
        </w:rPr>
        <w:t xml:space="preserve">МИО осуществляют развитие сети организаций </w:t>
      </w:r>
      <w:r>
        <w:rPr>
          <w:rStyle w:val="s0"/>
        </w:rPr>
        <w:t>здравоохранения и исполнение региональных перспективных планов в соответствии с подпунктом 37) пункта 2 статьи 12 Кодекса.</w:t>
      </w:r>
    </w:p>
    <w:p w:rsidR="00000000" w:rsidRDefault="00E04AED">
      <w:pPr>
        <w:pStyle w:val="pj"/>
      </w:pPr>
      <w:r>
        <w:rPr>
          <w:rStyle w:val="s0"/>
        </w:rPr>
        <w:t>4. Региональный перспективный план разрабатывается МИО на десятилетний период по форме согласно приложению 1 к настоящим Правилам с у</w:t>
      </w:r>
      <w:r>
        <w:rPr>
          <w:rStyle w:val="s0"/>
        </w:rPr>
        <w:t>четом требований пункта 3 статьи 65 Кодекса и данных, поступивших от заявителей.</w:t>
      </w:r>
    </w:p>
    <w:p w:rsidR="00000000" w:rsidRDefault="00E04AED">
      <w:pPr>
        <w:pStyle w:val="pj"/>
      </w:pPr>
      <w:r>
        <w:rPr>
          <w:rStyle w:val="s0"/>
        </w:rPr>
        <w:t>При разработке регионального перспективного плана учитываются результаты анализа действующей инфраструктуры здравоохранения и результаты мониторинга выполнения предыдущих реги</w:t>
      </w:r>
      <w:r>
        <w:rPr>
          <w:rStyle w:val="s0"/>
        </w:rPr>
        <w:t>ональных перспективных планов (при их наличии).</w:t>
      </w:r>
    </w:p>
    <w:p w:rsidR="00000000" w:rsidRDefault="00E04AED">
      <w:pPr>
        <w:pStyle w:val="pj"/>
      </w:pPr>
      <w:r>
        <w:rPr>
          <w:rStyle w:val="s0"/>
        </w:rPr>
        <w:t>5. Инвестиционное планирование и развитие сети организаций здравоохранения осуществляются в соответствии с региональными перспективными планами.</w:t>
      </w:r>
    </w:p>
    <w:p w:rsidR="00000000" w:rsidRDefault="00E04AED">
      <w:pPr>
        <w:pStyle w:val="pj"/>
      </w:pPr>
      <w:r>
        <w:rPr>
          <w:rStyle w:val="s0"/>
        </w:rPr>
        <w:t>Не допускается реализация мероприятий по строительству, реконструкции, капитальному ремонту, открытию, объединению, закрытию, изменению вида медицинской помощи, передачи в доверительное управление, отчуждению и приватизации объектов здравоохранения не пред</w:t>
      </w:r>
      <w:r>
        <w:rPr>
          <w:rStyle w:val="s0"/>
        </w:rPr>
        <w:t>усмотренных региональными перспективными планами.</w:t>
      </w:r>
    </w:p>
    <w:p w:rsidR="00000000" w:rsidRDefault="00E04AED">
      <w:pPr>
        <w:pStyle w:val="pj"/>
      </w:pPr>
      <w:r>
        <w:rPr>
          <w:rStyle w:val="s0"/>
        </w:rPr>
        <w:t>МИО осуществляют формирование бюджетных заявок на строительство, капитальный ремонт и реконструкцию объектов здравоохранения на основании утвержденных региональных перспективных планов.</w:t>
      </w:r>
    </w:p>
    <w:p w:rsidR="00000000" w:rsidRDefault="00E04AED">
      <w:pPr>
        <w:pStyle w:val="pj"/>
      </w:pPr>
      <w:r>
        <w:rPr>
          <w:rStyle w:val="s0"/>
        </w:rPr>
        <w:t>6. В целях обеспечен</w:t>
      </w:r>
      <w:r>
        <w:rPr>
          <w:rStyle w:val="s0"/>
        </w:rPr>
        <w:t>ия открытости и равного доступа к участию, а также учета инициатив заявителей при формировании регионального перспективного плана МИО обеспечивает прием и регистрацию заявок по рассмотрению вопроса включения организаций здравоохранения или инвестиционных п</w:t>
      </w:r>
      <w:r>
        <w:rPr>
          <w:rStyle w:val="s0"/>
        </w:rPr>
        <w:t>роектов в области здравоохранения в региональный перспективный план.</w:t>
      </w:r>
    </w:p>
    <w:p w:rsidR="00000000" w:rsidRDefault="00E04AED">
      <w:pPr>
        <w:pStyle w:val="pj"/>
      </w:pPr>
      <w:r>
        <w:rPr>
          <w:rStyle w:val="s0"/>
        </w:rPr>
        <w:t>Прием заявок осуществляется МИО один раз в год в период с января по апрель текущего года.</w:t>
      </w:r>
    </w:p>
    <w:p w:rsidR="00000000" w:rsidRDefault="00E04AED">
      <w:pPr>
        <w:pStyle w:val="pj"/>
      </w:pPr>
      <w:r>
        <w:rPr>
          <w:rStyle w:val="s0"/>
        </w:rPr>
        <w:t xml:space="preserve">Информация о начале приема заявок размещается на официальном интернет-ресурсе МИО не позднее чем </w:t>
      </w:r>
      <w:r>
        <w:rPr>
          <w:rStyle w:val="s0"/>
        </w:rPr>
        <w:t>за 20 (двадцать) рабочих дней до даты начала приема. В объявлении указываются период приема заявок, а также контактные данные структурного подразделения, ответственного за организацию приема и консультирование заявителей.</w:t>
      </w:r>
    </w:p>
    <w:p w:rsidR="00000000" w:rsidRDefault="00E04AED">
      <w:pPr>
        <w:pStyle w:val="pj"/>
      </w:pPr>
      <w:r>
        <w:rPr>
          <w:rStyle w:val="s0"/>
        </w:rPr>
        <w:t>7. Заявка подается по форме соглас</w:t>
      </w:r>
      <w:r>
        <w:rPr>
          <w:rStyle w:val="s0"/>
        </w:rPr>
        <w:t>но приложению 2 к настоящим Правилам и подлежит обязательной регистрации с присвоением регистрационного номера и фиксацией даты поступления.</w:t>
      </w:r>
    </w:p>
    <w:p w:rsidR="00000000" w:rsidRDefault="00E04AED">
      <w:pPr>
        <w:pStyle w:val="pj"/>
      </w:pPr>
      <w:r>
        <w:rPr>
          <w:rStyle w:val="s0"/>
        </w:rPr>
        <w:t>8. МИО в течение 5 (пяти) рабочих дней со дня регистрации заявки осуществляет проверку комплектности представленных</w:t>
      </w:r>
      <w:r>
        <w:rPr>
          <w:rStyle w:val="s0"/>
        </w:rPr>
        <w:t xml:space="preserve"> документов, указанных в приложении 2 настоящих Правил. В случае выявления недостатков заявителю направляется письменное уведомление с указанием конкретных замечаний и сроком для их устранения. При этом срок устранения замечаний не более 5 (пяти) рабочих д</w:t>
      </w:r>
      <w:r>
        <w:rPr>
          <w:rStyle w:val="s0"/>
        </w:rPr>
        <w:t>ней со дня получения заявителем письменного уведомления.</w:t>
      </w:r>
    </w:p>
    <w:p w:rsidR="00000000" w:rsidRDefault="00E04AED">
      <w:pPr>
        <w:pStyle w:val="pj"/>
      </w:pPr>
      <w:r>
        <w:rPr>
          <w:rStyle w:val="s0"/>
        </w:rPr>
        <w:t>В случае если по результатам повторной проверки комплектности представленных материалов выявлено, что заявитель не устранил ранее указанные замечания или представил неполный пакет документов, МИО в т</w:t>
      </w:r>
      <w:r>
        <w:rPr>
          <w:rStyle w:val="s0"/>
        </w:rPr>
        <w:t>ечение 5 (пяти) рабочих дней со дня поступления материалов и документов направляет уведомление об отклонении с указанием причин.</w:t>
      </w:r>
    </w:p>
    <w:p w:rsidR="00000000" w:rsidRDefault="00E04AED">
      <w:pPr>
        <w:pStyle w:val="pj"/>
      </w:pPr>
      <w:r>
        <w:rPr>
          <w:rStyle w:val="s0"/>
        </w:rPr>
        <w:t xml:space="preserve">При отклонении заявка не рассматривается в рамках текущего периода приема заявок. Следующая подача заявки допускается не ранее </w:t>
      </w:r>
      <w:r>
        <w:rPr>
          <w:rStyle w:val="s0"/>
        </w:rPr>
        <w:t>следующего календарного года при условии представления полного пакета документов согласно приложению 2 к настоящим Правилам.</w:t>
      </w:r>
    </w:p>
    <w:p w:rsidR="00000000" w:rsidRDefault="00E04AED">
      <w:pPr>
        <w:pStyle w:val="pj"/>
      </w:pPr>
      <w:r>
        <w:rPr>
          <w:rStyle w:val="s0"/>
        </w:rPr>
        <w:t>9. После подтверждения комплектности материалов МИО осуществляет предварительный анализ организации здравоохранения или инвестицион</w:t>
      </w:r>
      <w:r>
        <w:rPr>
          <w:rStyle w:val="s0"/>
        </w:rPr>
        <w:t>ного проекта, планирующего к включению в проект регионального перспективного плана, на предмет:</w:t>
      </w:r>
    </w:p>
    <w:p w:rsidR="00000000" w:rsidRDefault="00E04AED">
      <w:pPr>
        <w:pStyle w:val="pj"/>
      </w:pPr>
      <w:r>
        <w:rPr>
          <w:rStyle w:val="s0"/>
        </w:rPr>
        <w:t>1) соответствия государственному нормативу сети организаций здравоохранения (за исключением субъектов частного предпринимательства), утвержденному приказом испо</w:t>
      </w:r>
      <w:r>
        <w:rPr>
          <w:rStyle w:val="s0"/>
        </w:rPr>
        <w:t>лняющего обязанности Министра здравоохранения Республики Казахстан от 15 октября 2020 года № ҚР ДСМ - 133/2020 (зарегистрирован в Реестре государственной регистрации нормативных правовых актов № 21452);</w:t>
      </w:r>
    </w:p>
    <w:p w:rsidR="00000000" w:rsidRDefault="00E04AED">
      <w:pPr>
        <w:pStyle w:val="pj"/>
      </w:pPr>
      <w:r>
        <w:rPr>
          <w:rStyle w:val="s0"/>
        </w:rPr>
        <w:t>2) наличия либо отсутствия дефицита мощностей на терр</w:t>
      </w:r>
      <w:r>
        <w:rPr>
          <w:rStyle w:val="s0"/>
        </w:rPr>
        <w:t>итории (в зоне) обслуживания, а также достаточности инфраструктуры, определяемой исходя из потребности населения и мощности объектов здравоохранения согласно приложению 3 к настоящим Правилам;</w:t>
      </w:r>
    </w:p>
    <w:p w:rsidR="00000000" w:rsidRDefault="00E04AED">
      <w:pPr>
        <w:pStyle w:val="pj"/>
      </w:pPr>
      <w:r>
        <w:rPr>
          <w:rStyle w:val="s0"/>
        </w:rPr>
        <w:t>3) соответствия параметров демографическому прогнозу;</w:t>
      </w:r>
    </w:p>
    <w:p w:rsidR="00000000" w:rsidRDefault="00E04AED">
      <w:pPr>
        <w:pStyle w:val="pj"/>
      </w:pPr>
      <w:r>
        <w:rPr>
          <w:rStyle w:val="s0"/>
        </w:rPr>
        <w:t>4) наличи</w:t>
      </w:r>
      <w:r>
        <w:rPr>
          <w:rStyle w:val="s0"/>
        </w:rPr>
        <w:t>я либо отсутствия дублирования действующих и ранее включенных в региональный перспективный план мощностей.</w:t>
      </w:r>
    </w:p>
    <w:p w:rsidR="00000000" w:rsidRDefault="00E04AED">
      <w:pPr>
        <w:pStyle w:val="pj"/>
      </w:pPr>
      <w:r>
        <w:rPr>
          <w:rStyle w:val="s0"/>
        </w:rPr>
        <w:t>10. По результатам предварительного анализа МИО в течение 15 (пятнадцати) рабочих дней со дня поступления заявки направляет заявителю письменное увед</w:t>
      </w:r>
      <w:r>
        <w:rPr>
          <w:rStyle w:val="s0"/>
        </w:rPr>
        <w:t>омление о принятом решении на предварительном этапе, содержащее один из следующих статусов:</w:t>
      </w:r>
    </w:p>
    <w:p w:rsidR="00000000" w:rsidRDefault="00E04AED">
      <w:pPr>
        <w:pStyle w:val="pj"/>
      </w:pPr>
      <w:r>
        <w:rPr>
          <w:rStyle w:val="s0"/>
        </w:rPr>
        <w:t xml:space="preserve">1) признан соответствующим установленным требованиям и включен в проект регионального перспективного плана для последующей оценки и согласования согласно настоящим </w:t>
      </w:r>
      <w:r>
        <w:rPr>
          <w:rStyle w:val="s0"/>
        </w:rPr>
        <w:t>Правилам;</w:t>
      </w:r>
    </w:p>
    <w:p w:rsidR="00000000" w:rsidRDefault="00E04AED">
      <w:pPr>
        <w:pStyle w:val="pj"/>
      </w:pPr>
      <w:r>
        <w:rPr>
          <w:rStyle w:val="s0"/>
        </w:rPr>
        <w:t>2) требует уточнения отдельных расчетов или представления дополнительных материалов;</w:t>
      </w:r>
    </w:p>
    <w:p w:rsidR="00000000" w:rsidRDefault="00E04AED">
      <w:pPr>
        <w:pStyle w:val="pj"/>
      </w:pPr>
      <w:r>
        <w:rPr>
          <w:rStyle w:val="s0"/>
        </w:rPr>
        <w:t>3) признан несоответствующим для включения в проект регионального перспективного плана.</w:t>
      </w:r>
    </w:p>
    <w:p w:rsidR="00000000" w:rsidRDefault="00E04AED">
      <w:pPr>
        <w:pStyle w:val="pj"/>
      </w:pPr>
      <w:r>
        <w:rPr>
          <w:rStyle w:val="s0"/>
        </w:rPr>
        <w:t>В случае принятия решения о включении организации здравоохранения или инв</w:t>
      </w:r>
      <w:r>
        <w:rPr>
          <w:rStyle w:val="s0"/>
        </w:rPr>
        <w:t>естиционного проекта в проект регионального перспективного плана МИО направляет соответствующее уведомление заявителю.</w:t>
      </w:r>
    </w:p>
    <w:p w:rsidR="00000000" w:rsidRDefault="00E04AED">
      <w:pPr>
        <w:pStyle w:val="pj"/>
      </w:pPr>
      <w:r>
        <w:rPr>
          <w:rStyle w:val="s0"/>
        </w:rPr>
        <w:t>Проекты, признанные несоответствующими на предварительном этапе, подлежат мотивированному отказу с указанием оснований, предусмотренных н</w:t>
      </w:r>
      <w:r>
        <w:rPr>
          <w:rStyle w:val="s0"/>
        </w:rPr>
        <w:t>астоящими Правилами.</w:t>
      </w:r>
    </w:p>
    <w:p w:rsidR="00000000" w:rsidRDefault="00E04AED">
      <w:pPr>
        <w:pStyle w:val="pj"/>
      </w:pPr>
      <w:r>
        <w:rPr>
          <w:rStyle w:val="s0"/>
        </w:rPr>
        <w:t>Заявитель вправе представить повторную заявку в следующем периоде приема с учетом устранения замечаний либо обратиться с письменным обращением о пересмотре решения в течение 5 (пяти) рабочих дней со дня получения уведомления об отказе.</w:t>
      </w:r>
    </w:p>
    <w:p w:rsidR="00000000" w:rsidRDefault="00E04AED">
      <w:pPr>
        <w:pStyle w:val="pj"/>
      </w:pPr>
      <w:r>
        <w:rPr>
          <w:rStyle w:val="s0"/>
        </w:rPr>
        <w:t>11. МИО направляет разработанный проект регионального перспективного плана посредством электронного документооборота на рассмотрение Национальному оператору с приложением следующих материалов:</w:t>
      </w:r>
    </w:p>
    <w:p w:rsidR="00000000" w:rsidRDefault="00E04AED">
      <w:pPr>
        <w:pStyle w:val="pj"/>
      </w:pPr>
      <w:r>
        <w:rPr>
          <w:rStyle w:val="s0"/>
        </w:rPr>
        <w:t>1) пояснительная записка к проекту регионального перспективног</w:t>
      </w:r>
      <w:r>
        <w:rPr>
          <w:rStyle w:val="s0"/>
        </w:rPr>
        <w:t>о плана с детальным обоснованием по всем мероприятиям;</w:t>
      </w:r>
    </w:p>
    <w:p w:rsidR="00000000" w:rsidRDefault="00E04AED">
      <w:pPr>
        <w:pStyle w:val="pj"/>
      </w:pPr>
      <w:r>
        <w:rPr>
          <w:rStyle w:val="s0"/>
        </w:rPr>
        <w:t xml:space="preserve">2) заявки о включении организации здравоохранения либо инвестиционного проекта в региональный перспективный план с приложением полного комплекта документов, а также результатов анализа согласно пункту </w:t>
      </w:r>
      <w:r>
        <w:rPr>
          <w:rStyle w:val="s0"/>
        </w:rPr>
        <w:t>10 настоящих Правил и сведения о принятых по ним предварительных решений;</w:t>
      </w:r>
    </w:p>
    <w:p w:rsidR="00000000" w:rsidRDefault="00E04AED">
      <w:pPr>
        <w:pStyle w:val="pj"/>
      </w:pPr>
      <w:r>
        <w:rPr>
          <w:rStyle w:val="s0"/>
        </w:rPr>
        <w:t>3) сведения о численности населения за последние 5 (пять) лет согласно приложению 3 к Инструкции по осуществлению мониторинга и анализа социально-экономического развития сельских нас</w:t>
      </w:r>
      <w:r>
        <w:rPr>
          <w:rStyle w:val="s0"/>
        </w:rPr>
        <w:t>еленных пунктов, утвержденной приказом Первого заместителя Премьер-Министра Республики Казахстан - Министра регионального развития Республики Казахстан от 24 сентября 2013 года № 239/ОД (зарегистрирован в Реестре государственной регистрации нормативных пра</w:t>
      </w:r>
      <w:r>
        <w:rPr>
          <w:rStyle w:val="s0"/>
        </w:rPr>
        <w:t>вовых актов № 8851);</w:t>
      </w:r>
    </w:p>
    <w:p w:rsidR="00000000" w:rsidRDefault="00E04AED">
      <w:pPr>
        <w:pStyle w:val="pj"/>
      </w:pPr>
      <w:r>
        <w:rPr>
          <w:rStyle w:val="s0"/>
        </w:rPr>
        <w:t xml:space="preserve">4) отчет организации здравоохранения за последние 3 (три) года согласно приложению 19, а также отчет о сети и деятельности организаций здравоохранения за последние 3 (три) года согласно приложению 26 к приказу Министра здравоохранения Республики Казахстан </w:t>
      </w:r>
      <w:r>
        <w:rPr>
          <w:rStyle w:val="s0"/>
        </w:rPr>
        <w:t>от 22 декабря 2020 года № ҚР ДСМ-313/2020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№ 21879);</w:t>
      </w:r>
    </w:p>
    <w:p w:rsidR="00000000" w:rsidRDefault="00E04AED">
      <w:pPr>
        <w:pStyle w:val="pj"/>
      </w:pPr>
      <w:r>
        <w:rPr>
          <w:rStyle w:val="s0"/>
        </w:rPr>
        <w:t>5) документы и материалы по перспективам развития ре</w:t>
      </w:r>
      <w:r>
        <w:rPr>
          <w:rStyle w:val="s0"/>
        </w:rPr>
        <w:t>гиона (план территориального развития; планы развития столицы, области, города республиканского значения др.);</w:t>
      </w:r>
    </w:p>
    <w:p w:rsidR="00000000" w:rsidRDefault="00E04AED">
      <w:pPr>
        <w:pStyle w:val="pj"/>
      </w:pPr>
      <w:r>
        <w:rPr>
          <w:rStyle w:val="s0"/>
        </w:rPr>
        <w:t>6) отчет об исполнении плана финансирования по форме 4-20 согласно приложению 5 к Правилам составления и предоставления бюджетной отчетности, утв</w:t>
      </w:r>
      <w:r>
        <w:rPr>
          <w:rStyle w:val="s0"/>
        </w:rPr>
        <w:t>ержденным приказом Министра финансов Республики Казахстан от 28 мая 2025 года № 262.</w:t>
      </w:r>
    </w:p>
    <w:p w:rsidR="00000000" w:rsidRDefault="00E04AED">
      <w:pPr>
        <w:pStyle w:val="pj"/>
      </w:pPr>
      <w:r>
        <w:rPr>
          <w:rStyle w:val="s0"/>
        </w:rPr>
        <w:t>МИО обеспечивает своевременность, достоверность, полноту и качество предоставленных документов в соответствии с действующим законодательством Республики Казахстан и настоя</w:t>
      </w:r>
      <w:r>
        <w:rPr>
          <w:rStyle w:val="s0"/>
        </w:rPr>
        <w:t>щими Правилами.</w:t>
      </w:r>
    </w:p>
    <w:p w:rsidR="00000000" w:rsidRDefault="00E04AED">
      <w:pPr>
        <w:pStyle w:val="pj"/>
      </w:pPr>
      <w:r>
        <w:rPr>
          <w:rStyle w:val="s0"/>
        </w:rPr>
        <w:t xml:space="preserve">12. В случае представления МИО неполного пакета документов, указанных в пункте 11 настоящих Правил, Национальный оператор в течение 5 (пяти) рабочих дней со дня поступления документов направляет уведомление в произвольной форме о несоответствии критериям, </w:t>
      </w:r>
      <w:r>
        <w:rPr>
          <w:rStyle w:val="s0"/>
        </w:rPr>
        <w:t>установленным настоящими Правилами в рассмотрении проекта регионального перспективного плана с указанием информации о недостающем(их) документе(ах).</w:t>
      </w:r>
    </w:p>
    <w:p w:rsidR="00000000" w:rsidRDefault="00E04AED">
      <w:pPr>
        <w:pStyle w:val="pj"/>
      </w:pPr>
      <w:r>
        <w:rPr>
          <w:rStyle w:val="s0"/>
        </w:rPr>
        <w:t xml:space="preserve">13. МИО в течение 5 (пяти) рабочих дней со дня получения уведомления устраняет замечания и повторно вносит </w:t>
      </w:r>
      <w:r>
        <w:rPr>
          <w:rStyle w:val="s0"/>
        </w:rPr>
        <w:t>проект регионального перспективного плана с приложением документов, указанных в пункте 11 настоящих Правил.</w:t>
      </w:r>
    </w:p>
    <w:p w:rsidR="00000000" w:rsidRDefault="00E04AED">
      <w:pPr>
        <w:pStyle w:val="pj"/>
      </w:pPr>
      <w:r>
        <w:rPr>
          <w:rStyle w:val="s0"/>
        </w:rPr>
        <w:t>14. При рассмотрении проекта регионального перспективного плана Национальный оператор:</w:t>
      </w:r>
    </w:p>
    <w:p w:rsidR="00000000" w:rsidRDefault="00E04AED">
      <w:pPr>
        <w:pStyle w:val="pj"/>
      </w:pPr>
      <w:r>
        <w:rPr>
          <w:rStyle w:val="s0"/>
        </w:rPr>
        <w:t>1) осуществляет оценку полноты и качества представленной инфо</w:t>
      </w:r>
      <w:r>
        <w:rPr>
          <w:rStyle w:val="s0"/>
        </w:rPr>
        <w:t>рмации, а также заполнения информации в проекте регионального перспективного плана;</w:t>
      </w:r>
    </w:p>
    <w:p w:rsidR="00000000" w:rsidRDefault="00E04AED">
      <w:pPr>
        <w:pStyle w:val="pj"/>
      </w:pPr>
      <w:r>
        <w:rPr>
          <w:rStyle w:val="s0"/>
        </w:rPr>
        <w:t>2) проводит анализ демографических показателей региона, включая прогноз численности и структуры населения на планируемый период;</w:t>
      </w:r>
    </w:p>
    <w:p w:rsidR="00000000" w:rsidRDefault="00E04AED">
      <w:pPr>
        <w:pStyle w:val="pj"/>
      </w:pPr>
      <w:r>
        <w:rPr>
          <w:rStyle w:val="s0"/>
        </w:rPr>
        <w:t>3) анализирует показатели состояния здоровь</w:t>
      </w:r>
      <w:r>
        <w:rPr>
          <w:rStyle w:val="s0"/>
        </w:rPr>
        <w:t>я населения;</w:t>
      </w:r>
    </w:p>
    <w:p w:rsidR="00000000" w:rsidRDefault="00E04AED">
      <w:pPr>
        <w:pStyle w:val="pj"/>
      </w:pPr>
      <w:r>
        <w:rPr>
          <w:rStyle w:val="s0"/>
        </w:rPr>
        <w:t>4) оценивает показатели основной деятельности организаций здравоохранения, включая уровень загрузки, коэффициенты использования мощностей и наличие резервов;</w:t>
      </w:r>
    </w:p>
    <w:p w:rsidR="00000000" w:rsidRDefault="00E04AED">
      <w:pPr>
        <w:pStyle w:val="pj"/>
      </w:pPr>
      <w:r>
        <w:rPr>
          <w:rStyle w:val="s0"/>
        </w:rPr>
        <w:t>5) проводит анализ действующей и планируемой сети организаций здравоохранения на соот</w:t>
      </w:r>
      <w:r>
        <w:rPr>
          <w:rStyle w:val="s0"/>
        </w:rPr>
        <w:t>ветствие государственному нормативу сети организаций здравоохранения, утвержденному приказом исполняющего обязанности Министра здравоохранения Республики Казахстан от 15 октября 2020 года № ҚР ДСМ - 133/2020 (зарегистрирован в Реестре государственной регис</w:t>
      </w:r>
      <w:r>
        <w:rPr>
          <w:rStyle w:val="s0"/>
        </w:rPr>
        <w:t>трации нормативных правовых актов № 21452);</w:t>
      </w:r>
    </w:p>
    <w:p w:rsidR="00000000" w:rsidRDefault="00E04AED">
      <w:pPr>
        <w:pStyle w:val="pj"/>
      </w:pPr>
      <w:r>
        <w:rPr>
          <w:rStyle w:val="s0"/>
        </w:rPr>
        <w:t>6) проводит анализ состояния действующей инфраструктуры здравоохранения;</w:t>
      </w:r>
    </w:p>
    <w:p w:rsidR="00000000" w:rsidRDefault="00E04AED">
      <w:pPr>
        <w:pStyle w:val="pj"/>
      </w:pPr>
      <w:r>
        <w:rPr>
          <w:rStyle w:val="s0"/>
        </w:rPr>
        <w:t>7) определяет наличие либо отсутствие долгосрочного дефицита мощностей по видам и профилям медицинской помощи;</w:t>
      </w:r>
    </w:p>
    <w:p w:rsidR="00000000" w:rsidRDefault="00E04AED">
      <w:pPr>
        <w:pStyle w:val="pj"/>
      </w:pPr>
      <w:r>
        <w:rPr>
          <w:rStyle w:val="s0"/>
        </w:rPr>
        <w:t>8) оценивает прогнозную загр</w:t>
      </w:r>
      <w:r>
        <w:rPr>
          <w:rStyle w:val="s0"/>
        </w:rPr>
        <w:t>узку действующих и планируемых организаций здравоохранения, с учетом включенных ранее проектов;</w:t>
      </w:r>
    </w:p>
    <w:p w:rsidR="00000000" w:rsidRDefault="00E04AED">
      <w:pPr>
        <w:pStyle w:val="pj"/>
      </w:pPr>
      <w:r>
        <w:rPr>
          <w:rStyle w:val="s0"/>
        </w:rPr>
        <w:t>9) осуществляет оценку планируемых мероприятий проекта регионального перспективного плана с учетом демографических показателей, показателей состояния здоровья н</w:t>
      </w:r>
      <w:r>
        <w:rPr>
          <w:rStyle w:val="s0"/>
        </w:rPr>
        <w:t>аселения, показателей деятельности организаций здравоохранения.</w:t>
      </w:r>
    </w:p>
    <w:p w:rsidR="00000000" w:rsidRDefault="00E04AED">
      <w:pPr>
        <w:pStyle w:val="pj"/>
      </w:pPr>
      <w:r>
        <w:rPr>
          <w:rStyle w:val="s0"/>
        </w:rPr>
        <w:t>15. Срок рассмотрения проекта регионального перспективного плана составляет 20 (двадцать) рабочих дней со дня его поступления посредством электронного документооборота.</w:t>
      </w:r>
    </w:p>
    <w:p w:rsidR="00000000" w:rsidRDefault="00E04AED">
      <w:pPr>
        <w:pStyle w:val="pj"/>
      </w:pPr>
      <w:r>
        <w:rPr>
          <w:rStyle w:val="s0"/>
        </w:rPr>
        <w:t>16. По результатам расс</w:t>
      </w:r>
      <w:r>
        <w:rPr>
          <w:rStyle w:val="s0"/>
        </w:rPr>
        <w:t>мотрения представленных документов Национальный оператор посредством электронного документооборота направляет в МИО информацию об оценке проекта регионального перспективного плана по форме согласно приложению 4 к настоящим Правилам (далее - Информация об о</w:t>
      </w:r>
      <w:r>
        <w:rPr>
          <w:rStyle w:val="s0"/>
        </w:rPr>
        <w:t>ценке проекта).</w:t>
      </w:r>
    </w:p>
    <w:p w:rsidR="00000000" w:rsidRDefault="00E04AED">
      <w:pPr>
        <w:pStyle w:val="pj"/>
      </w:pPr>
      <w:r>
        <w:rPr>
          <w:rStyle w:val="s0"/>
        </w:rPr>
        <w:t>17. МИО в течение 10 (десяти) рабочих дней со дня получения замечаний осуществляет доработку проекта регионального перспективного плана и направляет на повторное рассмотрение Национальному оператору.</w:t>
      </w:r>
    </w:p>
    <w:p w:rsidR="00000000" w:rsidRDefault="00E04AED">
      <w:pPr>
        <w:pStyle w:val="pj"/>
      </w:pPr>
      <w:r>
        <w:rPr>
          <w:rStyle w:val="s0"/>
        </w:rPr>
        <w:t>В случае выставления повторных замечаний</w:t>
      </w:r>
      <w:r>
        <w:rPr>
          <w:rStyle w:val="s0"/>
        </w:rPr>
        <w:t xml:space="preserve"> к проекту регионального перспективного плана Национальный оператор информирует уполномоченный орган для принятия соответствующих мер в отношении должностных лиц МИО в соответствии с Трудовым Кодексом Республики Казахстан.</w:t>
      </w:r>
    </w:p>
    <w:p w:rsidR="00000000" w:rsidRDefault="00E04AED">
      <w:pPr>
        <w:pStyle w:val="pj"/>
      </w:pPr>
      <w:r>
        <w:rPr>
          <w:rStyle w:val="s0"/>
        </w:rPr>
        <w:t>18. При отсутствии замечаний Наци</w:t>
      </w:r>
      <w:r>
        <w:rPr>
          <w:rStyle w:val="s0"/>
        </w:rPr>
        <w:t>онального оператора, МИО посредством электронного документооборота в течение 3 (трех) рабочих дней со дня получения от Национального оператора Информации об оценке проекта направляет для согласования в уполномоченный орган проект регионального перспективно</w:t>
      </w:r>
      <w:r>
        <w:rPr>
          <w:rStyle w:val="s0"/>
        </w:rPr>
        <w:t>го плана с приложением Информации об оценке проекта.</w:t>
      </w:r>
    </w:p>
    <w:p w:rsidR="00000000" w:rsidRDefault="00E04AED">
      <w:pPr>
        <w:pStyle w:val="pj"/>
      </w:pPr>
      <w:r>
        <w:rPr>
          <w:rStyle w:val="s0"/>
        </w:rPr>
        <w:t>19. Согласование проекта регионального перспективного плана осуществляется уполномоченным органом в течение 10 (десяти) рабочих дней со дня его поступления посредством электронного документооборота.</w:t>
      </w:r>
    </w:p>
    <w:p w:rsidR="00000000" w:rsidRDefault="00E04AED">
      <w:pPr>
        <w:pStyle w:val="pj"/>
      </w:pPr>
      <w:r>
        <w:rPr>
          <w:rStyle w:val="s0"/>
        </w:rPr>
        <w:t xml:space="preserve">20. </w:t>
      </w:r>
      <w:r>
        <w:rPr>
          <w:rStyle w:val="s0"/>
        </w:rPr>
        <w:t>Проект регионального перспективного плана не позднее 10 (десяти) рабочих дней со дня согласования уполномоченным органом утверждается решением МИО и размещается на официальном интернет-ресурсе МИО.</w:t>
      </w:r>
    </w:p>
    <w:p w:rsidR="00000000" w:rsidRDefault="00E04AED">
      <w:pPr>
        <w:pStyle w:val="pj"/>
      </w:pPr>
      <w:r>
        <w:rPr>
          <w:rStyle w:val="s0"/>
        </w:rPr>
        <w:t>21. Региональный перспективный план в течение 3 (трех) раб</w:t>
      </w:r>
      <w:r>
        <w:rPr>
          <w:rStyle w:val="s0"/>
        </w:rPr>
        <w:t>очих дней со дня утверждения направляется посредством электронного документооборота в уполномоченный орган и Национальному оператору.</w:t>
      </w:r>
    </w:p>
    <w:p w:rsidR="00000000" w:rsidRDefault="00E04AED">
      <w:pPr>
        <w:pStyle w:val="pj"/>
      </w:pPr>
      <w:r>
        <w:rPr>
          <w:rStyle w:val="s0"/>
        </w:rPr>
        <w:t>22. МИО ежеквартально не позднее 5 (пятого) числа месяца, следующего за отчетным периодом, предоставляет Национальному опе</w:t>
      </w:r>
      <w:r>
        <w:rPr>
          <w:rStyle w:val="s0"/>
        </w:rPr>
        <w:t>ратору информацию о ходе исполнения регионального перспективного плана согласно приложению 5 к настоящим Правилам.</w:t>
      </w:r>
    </w:p>
    <w:p w:rsidR="00000000" w:rsidRDefault="00E04AED">
      <w:pPr>
        <w:pStyle w:val="pj"/>
      </w:pPr>
      <w:r>
        <w:rPr>
          <w:rStyle w:val="s0"/>
        </w:rPr>
        <w:t xml:space="preserve">23. Национальный оператор формирует Сводный отчет по мониторингу исполнения региональных перспективных планов по форме согласно приложению 5 </w:t>
      </w:r>
      <w:r>
        <w:rPr>
          <w:rStyle w:val="s0"/>
        </w:rPr>
        <w:t>к настоящим Правилам.</w:t>
      </w:r>
    </w:p>
    <w:p w:rsidR="00000000" w:rsidRDefault="00E04AED">
      <w:pPr>
        <w:pStyle w:val="pj"/>
      </w:pPr>
      <w:r>
        <w:rPr>
          <w:rStyle w:val="s0"/>
        </w:rPr>
        <w:t>Сводный отчет по мониторингу исполнения региональных перспективных планов направляется Национальным оператором в уполномоченный орган ежеквартально, не позднее 10 (десятого) числа второго месяца, следующего за отчетным кварталом.</w:t>
      </w:r>
    </w:p>
    <w:p w:rsidR="00000000" w:rsidRDefault="00E04AED">
      <w:pPr>
        <w:pStyle w:val="pj"/>
      </w:pPr>
      <w:r>
        <w:rPr>
          <w:rStyle w:val="s0"/>
        </w:rPr>
        <w:t xml:space="preserve">24. </w:t>
      </w:r>
      <w:r>
        <w:rPr>
          <w:rStyle w:val="s0"/>
        </w:rPr>
        <w:t>Пересмотр (актуализация) регионального перспективного плана осуществляется МИО не чаще одного раза в год в следующих случаях:</w:t>
      </w:r>
    </w:p>
    <w:p w:rsidR="00000000" w:rsidRDefault="00E04AED">
      <w:pPr>
        <w:pStyle w:val="pj"/>
      </w:pPr>
      <w:r>
        <w:rPr>
          <w:rStyle w:val="s0"/>
        </w:rPr>
        <w:t>1) на основании заявок заявителей, поданных по форме согласно приложению 2 к настоящим Правилам;</w:t>
      </w:r>
    </w:p>
    <w:p w:rsidR="00000000" w:rsidRDefault="00E04AED">
      <w:pPr>
        <w:pStyle w:val="pj"/>
      </w:pPr>
      <w:r>
        <w:rPr>
          <w:rStyle w:val="s0"/>
        </w:rPr>
        <w:t>2) по инициативе МИО, уполномочен</w:t>
      </w:r>
      <w:r>
        <w:rPr>
          <w:rStyle w:val="s0"/>
        </w:rPr>
        <w:t>ного органа либо Национального оператора в одном из следующих случаев:</w:t>
      </w:r>
    </w:p>
    <w:p w:rsidR="00000000" w:rsidRDefault="00E04AED">
      <w:pPr>
        <w:pStyle w:val="pj"/>
      </w:pPr>
      <w:r>
        <w:rPr>
          <w:rStyle w:val="s0"/>
        </w:rPr>
        <w:t>изменения сроков реализации мероприятий, предусмотренных региональным перспективным планом;</w:t>
      </w:r>
    </w:p>
    <w:p w:rsidR="00000000" w:rsidRDefault="00E04AED">
      <w:pPr>
        <w:pStyle w:val="pj"/>
      </w:pPr>
      <w:r>
        <w:rPr>
          <w:rStyle w:val="s0"/>
        </w:rPr>
        <w:t>необходимость реструктуризации сети организаций здравоохранения (открытие, объединение, закры</w:t>
      </w:r>
      <w:r>
        <w:rPr>
          <w:rStyle w:val="s0"/>
        </w:rPr>
        <w:t>тие, изменение вида медицинской помощи, передача в доверительное управление, отчуждение, приватизация);</w:t>
      </w:r>
    </w:p>
    <w:p w:rsidR="00000000" w:rsidRDefault="00E04AED">
      <w:pPr>
        <w:pStyle w:val="pj"/>
      </w:pPr>
      <w:r>
        <w:rPr>
          <w:rStyle w:val="s0"/>
        </w:rPr>
        <w:t>необходимость строительства, реконструкции либо капитального ремонта объектов здравоохранения;</w:t>
      </w:r>
    </w:p>
    <w:p w:rsidR="00000000" w:rsidRDefault="00E04AED">
      <w:pPr>
        <w:pStyle w:val="pj"/>
      </w:pPr>
      <w:r>
        <w:rPr>
          <w:rStyle w:val="s0"/>
        </w:rPr>
        <w:t>изменение либо уточнение параметров реализации мероприятий, включая источники финансирования, объемы финансирования, планируемую стоимость и сроки реализации;</w:t>
      </w:r>
    </w:p>
    <w:p w:rsidR="00000000" w:rsidRDefault="00E04AED">
      <w:pPr>
        <w:pStyle w:val="pj"/>
      </w:pPr>
      <w:r>
        <w:rPr>
          <w:rStyle w:val="s0"/>
        </w:rPr>
        <w:t xml:space="preserve">по результатам анализа действующей инфраструктуры здравоохранения и (или) мониторинга исполнения </w:t>
      </w:r>
      <w:r>
        <w:rPr>
          <w:rStyle w:val="s0"/>
        </w:rPr>
        <w:t>регионального перспективного плана;</w:t>
      </w:r>
    </w:p>
    <w:p w:rsidR="00000000" w:rsidRDefault="00E04AED">
      <w:pPr>
        <w:pStyle w:val="pj"/>
      </w:pPr>
      <w:r>
        <w:rPr>
          <w:rStyle w:val="s0"/>
        </w:rPr>
        <w:t>изменение либо вступление в силу нормативных правовых актов и (или) нормативно-технических документов, влияющих на формирование сети организаций здравоохранения.</w:t>
      </w:r>
    </w:p>
    <w:p w:rsidR="00000000" w:rsidRDefault="00E04AED">
      <w:pPr>
        <w:pStyle w:val="pj"/>
      </w:pPr>
      <w:r>
        <w:rPr>
          <w:rStyle w:val="s0"/>
        </w:rPr>
        <w:t>25. В случае отсутствия потребности в пересмотре (актуализ</w:t>
      </w:r>
      <w:r>
        <w:rPr>
          <w:rStyle w:val="s0"/>
        </w:rPr>
        <w:t>ации) регионального перспективного плана МИО не позднее 15 мая уведомляет (в произвольной форме) уполномоченный орган и Национального оператора об отсутствии необходимости пересмотра (актуализации) регионального перспективного плана.</w:t>
      </w:r>
    </w:p>
    <w:p w:rsidR="00000000" w:rsidRDefault="00E04AED">
      <w:pPr>
        <w:pStyle w:val="pj"/>
      </w:pPr>
      <w:r>
        <w:rPr>
          <w:rStyle w:val="s0"/>
        </w:rPr>
        <w:t>26. Пересмотр (актуали</w:t>
      </w:r>
      <w:r>
        <w:rPr>
          <w:rStyle w:val="s0"/>
        </w:rPr>
        <w:t>зация) регионального перспективного плана осуществляется в порядке, предусмотренном настоящей главой.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Глава 3. Порядок согласования и утверждения единого перспективного плана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27. Уполномоченный орган в течение 10 (десяти) рабочих дней со дня предоста</w:t>
      </w:r>
      <w:r>
        <w:rPr>
          <w:rStyle w:val="s0"/>
        </w:rPr>
        <w:t>вления МИО утвержденных региональных перспективных планов формирует единый перспективный план по форме согласно приложению 6 к настоящим Правилам.</w:t>
      </w:r>
    </w:p>
    <w:p w:rsidR="00000000" w:rsidRDefault="00E04AED">
      <w:pPr>
        <w:pStyle w:val="pj"/>
      </w:pPr>
      <w:r>
        <w:rPr>
          <w:rStyle w:val="s0"/>
        </w:rPr>
        <w:t>28. Сформированный проект единого перспективного плана утверждается уполномоченным органом в соответствии с п</w:t>
      </w:r>
      <w:r>
        <w:rPr>
          <w:rStyle w:val="s0"/>
        </w:rPr>
        <w:t>унктом 3 статьи 65 Кодекса.</w:t>
      </w:r>
    </w:p>
    <w:p w:rsidR="00000000" w:rsidRDefault="00E04AED">
      <w:pPr>
        <w:pStyle w:val="pj"/>
      </w:pPr>
      <w:r>
        <w:rPr>
          <w:rStyle w:val="s0"/>
        </w:rPr>
        <w:t>29. Единый перспективный план размещается на официальном интернет-ресурсе уполномоченного органа в течение 5 (пяти) рабочих дней со дня его утверждения.</w:t>
      </w:r>
    </w:p>
    <w:p w:rsidR="00000000" w:rsidRDefault="00E04AED">
      <w:pPr>
        <w:pStyle w:val="pj"/>
      </w:pPr>
      <w:r>
        <w:rPr>
          <w:rStyle w:val="s0"/>
        </w:rPr>
        <w:t>30. Мониторинг реализации единого перспективного плана осуществляется ежекв</w:t>
      </w:r>
      <w:r>
        <w:rPr>
          <w:rStyle w:val="s0"/>
        </w:rPr>
        <w:t>артально уполномоченным органом.</w:t>
      </w:r>
    </w:p>
    <w:p w:rsidR="00000000" w:rsidRDefault="00E04AED">
      <w:pPr>
        <w:pStyle w:val="pj"/>
      </w:pPr>
      <w:r>
        <w:rPr>
          <w:rStyle w:val="s0"/>
        </w:rPr>
        <w:t>31. Единый перспективный план подлежит пересмотру (актуализации) не более одного раза в год в течение второго полугодия.</w:t>
      </w:r>
    </w:p>
    <w:p w:rsidR="00000000" w:rsidRDefault="00E04AED">
      <w:pPr>
        <w:pStyle w:val="pj"/>
      </w:pPr>
      <w:r>
        <w:rPr>
          <w:rStyle w:val="s0"/>
        </w:rPr>
        <w:t>32. Настоящие Правила не распространяются на правоотношения, возникшие до введения их в действие.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Приложение 1</w:t>
      </w:r>
    </w:p>
    <w:p w:rsidR="00000000" w:rsidRDefault="00E04AED">
      <w:pPr>
        <w:pStyle w:val="pr"/>
      </w:pPr>
      <w:r>
        <w:rPr>
          <w:rStyle w:val="s0"/>
        </w:rPr>
        <w:t>к Правилам формирования,</w:t>
      </w:r>
    </w:p>
    <w:p w:rsidR="00000000" w:rsidRDefault="00E04AED">
      <w:pPr>
        <w:pStyle w:val="pr"/>
      </w:pPr>
      <w:r>
        <w:rPr>
          <w:rStyle w:val="s0"/>
        </w:rPr>
        <w:t>согласования и утверждения</w:t>
      </w:r>
    </w:p>
    <w:p w:rsidR="00000000" w:rsidRDefault="00E04AED">
      <w:pPr>
        <w:pStyle w:val="pr"/>
      </w:pPr>
      <w:r>
        <w:rPr>
          <w:rStyle w:val="s0"/>
        </w:rPr>
        <w:t>единого перспективного</w:t>
      </w:r>
    </w:p>
    <w:p w:rsidR="00000000" w:rsidRDefault="00E04AED">
      <w:pPr>
        <w:pStyle w:val="pr"/>
      </w:pPr>
      <w:r>
        <w:rPr>
          <w:rStyle w:val="s0"/>
        </w:rPr>
        <w:t>плана развития инфраструктуры</w:t>
      </w:r>
    </w:p>
    <w:p w:rsidR="00000000" w:rsidRDefault="00E04AED">
      <w:pPr>
        <w:pStyle w:val="pr"/>
      </w:pPr>
      <w:r>
        <w:rPr>
          <w:rStyle w:val="s0"/>
        </w:rPr>
        <w:t>здравоохранения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Форма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Утверждено</w:t>
      </w:r>
    </w:p>
    <w:p w:rsidR="00000000" w:rsidRDefault="00E04AED">
      <w:pPr>
        <w:pStyle w:val="pr"/>
      </w:pPr>
      <w:r>
        <w:rPr>
          <w:rStyle w:val="s0"/>
        </w:rPr>
        <w:t>решением местного</w:t>
      </w:r>
    </w:p>
    <w:p w:rsidR="00000000" w:rsidRDefault="00E04AED">
      <w:pPr>
        <w:pStyle w:val="pr"/>
      </w:pPr>
      <w:r>
        <w:rPr>
          <w:rStyle w:val="s0"/>
        </w:rPr>
        <w:t>исполнительного органа</w:t>
      </w:r>
    </w:p>
    <w:p w:rsidR="00000000" w:rsidRDefault="00E04AED">
      <w:pPr>
        <w:pStyle w:val="pr"/>
      </w:pPr>
      <w:r>
        <w:rPr>
          <w:rStyle w:val="s0"/>
        </w:rPr>
        <w:t>____________________________</w:t>
      </w:r>
    </w:p>
    <w:p w:rsidR="00000000" w:rsidRDefault="00E04AED">
      <w:pPr>
        <w:pStyle w:val="pr"/>
      </w:pPr>
      <w:r>
        <w:rPr>
          <w:rStyle w:val="s0"/>
        </w:rPr>
        <w:t>(наименование столицы, области, города</w:t>
      </w:r>
    </w:p>
    <w:p w:rsidR="00000000" w:rsidRDefault="00E04AED">
      <w:pPr>
        <w:pStyle w:val="pr"/>
      </w:pPr>
      <w:r>
        <w:rPr>
          <w:rStyle w:val="s0"/>
        </w:rPr>
        <w:t>республиканского значения)</w:t>
      </w:r>
    </w:p>
    <w:p w:rsidR="00000000" w:rsidRDefault="00E04AED">
      <w:pPr>
        <w:pStyle w:val="pr"/>
      </w:pPr>
      <w:r>
        <w:rPr>
          <w:rStyle w:val="s0"/>
        </w:rPr>
        <w:t>от «___» __________ 20___ года</w:t>
      </w:r>
    </w:p>
    <w:p w:rsidR="00000000" w:rsidRDefault="00E04AED">
      <w:pPr>
        <w:pStyle w:val="pr"/>
      </w:pPr>
      <w:r>
        <w:rPr>
          <w:rStyle w:val="s0"/>
        </w:rPr>
        <w:t>№_______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Региональный перспективный план развития инфраструктуры здравоохранения</w:t>
      </w:r>
      <w:r>
        <w:rPr>
          <w:rStyle w:val="s1"/>
        </w:rPr>
        <w:br/>
        <w:t>____________________________________________________________________</w:t>
      </w:r>
      <w:r>
        <w:rPr>
          <w:rStyle w:val="s1"/>
        </w:rPr>
        <w:br/>
      </w:r>
      <w:r>
        <w:rPr>
          <w:rStyle w:val="s0"/>
        </w:rPr>
        <w:t>(наим</w:t>
      </w:r>
      <w:r>
        <w:rPr>
          <w:rStyle w:val="s0"/>
        </w:rPr>
        <w:t>енование столицы, области, города республиканского значения)</w:t>
      </w:r>
      <w:r>
        <w:rPr>
          <w:rStyle w:val="s1"/>
        </w:rPr>
        <w:br/>
        <w:t>на 20__ - 20 __ годы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Таблица 1. Организации здравоохранения, оказывающие медицинскую помощь в амбулаторных условиях</w:t>
      </w:r>
    </w:p>
    <w:p w:rsidR="00000000" w:rsidRDefault="00E04AED">
      <w:pPr>
        <w:pStyle w:val="pj"/>
      </w:pPr>
      <w:r>
        <w:rPr>
          <w:rStyle w:val="s0"/>
        </w:rPr>
        <w:t>Начало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900"/>
        <w:gridCol w:w="1462"/>
        <w:gridCol w:w="1437"/>
        <w:gridCol w:w="1486"/>
        <w:gridCol w:w="1670"/>
        <w:gridCol w:w="2045"/>
        <w:gridCol w:w="2020"/>
        <w:gridCol w:w="1417"/>
        <w:gridCol w:w="2325"/>
      </w:tblGrid>
      <w:tr w:rsidR="00000000"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870802919"/>
            </w:pPr>
            <w:r>
              <w:t>Информация по объекту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№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Район/ город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Сельский округ/район города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Сельский населенный пункт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Тип сельского населенного пункта*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Юридическое наименование медицинской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Наименование функционального подразделения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Тип объектов медицинской организации (основной вид деятельности/ вспомогател</w:t>
            </w:r>
            <w:r>
              <w:t>ьный вид деятельности)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Назначение объекта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Месторасположение объектов (юридический и фактический адрес)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10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6"/>
        <w:gridCol w:w="1826"/>
        <w:gridCol w:w="1672"/>
        <w:gridCol w:w="1531"/>
        <w:gridCol w:w="1887"/>
        <w:gridCol w:w="1303"/>
        <w:gridCol w:w="1242"/>
      </w:tblGrid>
      <w:tr w:rsidR="00000000"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1913467128"/>
            </w:pPr>
            <w:r>
              <w:t>Информация по объекту</w:t>
            </w:r>
          </w:p>
        </w:tc>
      </w:tr>
      <w:tr w:rsidR="00000000">
        <w:tc>
          <w:tcPr>
            <w:tcW w:w="2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Удаленность (км. автомобильных дорог)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Численность населения (чел.)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Численность прикрепленного населения на текущий год (чел.)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Проектная мощность объекта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Текущая мощность объекта</w:t>
            </w:r>
          </w:p>
        </w:tc>
      </w:tr>
      <w:tr w:rsidR="00000000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сельского населенного пункта от районного центра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медицинского пункта или фельдшерско-акушерского пункта от обслуживаемой врачебной амбулатории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сельского населенного пункта, в котором отсутствует медицинский объект и (или) МРБП от ближайшего медицинского объекта**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17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5"/>
        <w:gridCol w:w="1108"/>
        <w:gridCol w:w="1290"/>
        <w:gridCol w:w="1443"/>
        <w:gridCol w:w="1017"/>
        <w:gridCol w:w="1604"/>
        <w:gridCol w:w="2296"/>
        <w:gridCol w:w="1515"/>
        <w:gridCol w:w="1887"/>
        <w:gridCol w:w="1588"/>
        <w:gridCol w:w="1639"/>
        <w:gridCol w:w="1718"/>
      </w:tblGrid>
      <w:tr w:rsidR="00000000">
        <w:tc>
          <w:tcPr>
            <w:tcW w:w="29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Информация по объекту</w:t>
            </w:r>
          </w:p>
        </w:tc>
        <w:tc>
          <w:tcPr>
            <w:tcW w:w="20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Планируемый статус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Проект (типовой/ нетиповой)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Общая площадь объекта кв. 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Год постройки объекта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Примерный срок службы здания, сооружения согласно СН РК*** (лет)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% износа объекта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Год проведения последнего капитального ремонта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Продолжительность эффективной эксплуатации до постановки на комплексный капитальный ремонт согласно СН РК****(лет)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Прогноз числ</w:t>
            </w:r>
            <w:r>
              <w:t>енности населения до 20__ года (чел.)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Прогноз численности прикрепленного населения до 20__ года (чел.)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Планируемая мощность объекта на 20__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Планируемые мероприятия по объекту *****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Период реализации по планируемому мероприятию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29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"/>
        <w:gridCol w:w="2013"/>
        <w:gridCol w:w="1166"/>
        <w:gridCol w:w="1473"/>
        <w:gridCol w:w="1938"/>
        <w:gridCol w:w="1575"/>
      </w:tblGrid>
      <w:tr w:rsidR="00000000">
        <w:tc>
          <w:tcPr>
            <w:tcW w:w="495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1407921765"/>
            </w:pPr>
            <w:r>
              <w:t>Инвестиционный план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Всего потребность в инвестициях на период планирования (тыс. тенге)</w:t>
            </w:r>
          </w:p>
        </w:tc>
        <w:tc>
          <w:tcPr>
            <w:tcW w:w="3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из них, сумма инвестиций в разрезе источников финансирования (тыс. тенге)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Республиканский 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Местный бюджет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Трансферты общего характера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Государственно-частное партнерство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Собственные инвестиции, спонсорская помощь и др.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35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Окончание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933"/>
        <w:gridCol w:w="933"/>
        <w:gridCol w:w="933"/>
        <w:gridCol w:w="933"/>
        <w:gridCol w:w="934"/>
        <w:gridCol w:w="934"/>
        <w:gridCol w:w="934"/>
        <w:gridCol w:w="934"/>
        <w:gridCol w:w="934"/>
      </w:tblGrid>
      <w:tr w:rsidR="00000000"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638649943"/>
            </w:pPr>
            <w:r>
              <w:t>Инвестиционный план</w:t>
            </w:r>
          </w:p>
        </w:tc>
      </w:tr>
      <w:tr w:rsidR="00000000"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из них, сумма инвестиций в разрезе лет (тыс. тенге)</w:t>
            </w:r>
          </w:p>
        </w:tc>
      </w:tr>
      <w:tr w:rsidR="00000000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</w:tr>
      <w:tr w:rsidR="00000000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45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Примечание:</w:t>
      </w:r>
    </w:p>
    <w:p w:rsidR="00000000" w:rsidRDefault="00E04AED">
      <w:pPr>
        <w:pStyle w:val="pj"/>
      </w:pPr>
      <w:r>
        <w:rPr>
          <w:rStyle w:val="s0"/>
        </w:rPr>
        <w:t>* согласно постановлению Правительства Республики Казахстан от 2 сентября 2025 года № 710 «Об утверждении системы региональных стандартов для населенных пунктов».</w:t>
      </w:r>
    </w:p>
    <w:p w:rsidR="00000000" w:rsidRDefault="00E04AED">
      <w:pPr>
        <w:pStyle w:val="pj"/>
      </w:pPr>
      <w:r>
        <w:rPr>
          <w:rStyle w:val="s0"/>
        </w:rPr>
        <w:t>** Медицинский работник без содержания отдельного помещения.</w:t>
      </w:r>
    </w:p>
    <w:p w:rsidR="00000000" w:rsidRDefault="00E04AED">
      <w:pPr>
        <w:pStyle w:val="pj"/>
      </w:pPr>
      <w:r>
        <w:rPr>
          <w:rStyle w:val="s0"/>
        </w:rPr>
        <w:t>***см. Таблица А.1 (Примерные сроки службы зданий и сооружений) Приложения А СН РК 1.04-26-2022 «Реконструкция, капитальный и текущий ремонт гражданских, производственных зданий и сооружений» (да</w:t>
      </w:r>
      <w:r>
        <w:rPr>
          <w:rStyle w:val="s0"/>
        </w:rPr>
        <w:t>лее - СН РК).</w:t>
      </w:r>
    </w:p>
    <w:p w:rsidR="00000000" w:rsidRDefault="00E04AED">
      <w:pPr>
        <w:pStyle w:val="pj"/>
      </w:pPr>
      <w:r>
        <w:rPr>
          <w:rStyle w:val="s0"/>
        </w:rPr>
        <w:t>**** Таблица А.2 (Минимальная продолжительность эффективной эксплуатации зданий и объектов) Приложения А СН РК.</w:t>
      </w:r>
    </w:p>
    <w:p w:rsidR="00000000" w:rsidRDefault="00E04AED">
      <w:pPr>
        <w:pStyle w:val="pj"/>
      </w:pPr>
      <w:r>
        <w:rPr>
          <w:rStyle w:val="s0"/>
        </w:rPr>
        <w:t>***** Ремонтные работы (капитальный, сейсмоусиление), реконструкция, строительство (взамен, дополнительно или новое строительство)</w:t>
      </w:r>
      <w:r>
        <w:rPr>
          <w:rStyle w:val="s0"/>
        </w:rPr>
        <w:t>, открытие (аренда, выкуп здания, закуп быстровозводимых модульных конструкций), объединение, закрытие, переименование, изменение вида медицинской помощи, передача в доверительное управление и другое.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Таблица 2. Организации здравоохранения, оказывающие м</w:t>
      </w:r>
      <w:r>
        <w:rPr>
          <w:rStyle w:val="s0"/>
        </w:rPr>
        <w:t>едицинскую помощь в стационарных условиях</w:t>
      </w:r>
    </w:p>
    <w:p w:rsidR="00000000" w:rsidRDefault="00E04AED">
      <w:pPr>
        <w:pStyle w:val="pj"/>
      </w:pPr>
      <w:r>
        <w:rPr>
          <w:rStyle w:val="s0"/>
        </w:rPr>
        <w:t>Начало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1481"/>
        <w:gridCol w:w="904"/>
        <w:gridCol w:w="1482"/>
        <w:gridCol w:w="1670"/>
        <w:gridCol w:w="2020"/>
        <w:gridCol w:w="1417"/>
        <w:gridCol w:w="2325"/>
        <w:gridCol w:w="1916"/>
        <w:gridCol w:w="1303"/>
        <w:gridCol w:w="1242"/>
        <w:gridCol w:w="1290"/>
      </w:tblGrid>
      <w:tr w:rsidR="00000000"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384914023"/>
            </w:pPr>
            <w:r>
              <w:t>Информация по объекту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№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Район/город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Район города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Населенный пункт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Юридическое наименование медицинской организации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Тип объектов медицинской организации (основной вид деятельности/ вспомогательный вид деятельности)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Назначение объекта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Месторасположение объекта (юридический и фактический адрес)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Численность обслуживаемого населения на текущий год (чел.)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 xml:space="preserve">Проектная мощность </w:t>
            </w:r>
            <w:r>
              <w:t>объекта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Текущая мощность объекта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Год постройки объекта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12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2365"/>
        <w:gridCol w:w="1443"/>
        <w:gridCol w:w="1017"/>
        <w:gridCol w:w="1604"/>
        <w:gridCol w:w="2296"/>
      </w:tblGrid>
      <w:tr w:rsidR="00000000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2076006627"/>
            </w:pPr>
            <w:r>
              <w:t>Информация по объекту</w:t>
            </w:r>
          </w:p>
        </w:tc>
      </w:tr>
      <w:tr w:rsidR="00000000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Общая площадь объекта, кв. м.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Проект (типовой/нетиповой)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Примерный срок службы здания, сооружения согласно СН РК* (лет)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% износа объекта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Год проведения последнего капитального ремонта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Продолжительность эффективной эксплуатации до постановки на комплексный капитальный ремонт согласно СН РК** (лет)</w:t>
            </w:r>
          </w:p>
        </w:tc>
      </w:tr>
      <w:tr w:rsidR="00000000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17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18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4"/>
        <w:gridCol w:w="2147"/>
        <w:gridCol w:w="1680"/>
        <w:gridCol w:w="2894"/>
      </w:tblGrid>
      <w:tr w:rsidR="00000000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1752965995"/>
            </w:pPr>
            <w:r>
              <w:t>Планируемый статус объекта</w:t>
            </w:r>
          </w:p>
        </w:tc>
      </w:tr>
      <w:tr w:rsidR="00000000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Планируемые мероприятия по объекту здравоохранения***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Период реализации по планируемому мероприятию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Планируемая мощность на 20___ год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Прогноз численности обслуживаемого населения на 20__ год (чел.)</w:t>
            </w:r>
          </w:p>
        </w:tc>
      </w:tr>
      <w:tr w:rsidR="00000000"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22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"/>
        <w:gridCol w:w="2013"/>
        <w:gridCol w:w="1166"/>
        <w:gridCol w:w="1473"/>
        <w:gridCol w:w="1938"/>
        <w:gridCol w:w="1575"/>
      </w:tblGrid>
      <w:tr w:rsidR="00000000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2020039562"/>
            </w:pPr>
            <w:r>
              <w:t>Инвестиционный план</w:t>
            </w:r>
          </w:p>
        </w:tc>
      </w:tr>
      <w:tr w:rsidR="00000000"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Всего потребность в инвестициях на период планирования (тыс. тенге)</w:t>
            </w:r>
          </w:p>
        </w:tc>
        <w:tc>
          <w:tcPr>
            <w:tcW w:w="3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из них, сумма инвестиций в разрезе источников финансирования (тыс. тенге)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Республиканский 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Местный бюджет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Трансферты общего характера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Государственно-частное партнерство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Собственные инвестиции, спонсорская помощь и др.</w:t>
            </w:r>
          </w:p>
        </w:tc>
      </w:tr>
      <w:tr w:rsidR="00000000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28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Окончание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933"/>
        <w:gridCol w:w="933"/>
        <w:gridCol w:w="933"/>
        <w:gridCol w:w="933"/>
        <w:gridCol w:w="934"/>
        <w:gridCol w:w="934"/>
        <w:gridCol w:w="934"/>
        <w:gridCol w:w="934"/>
        <w:gridCol w:w="934"/>
      </w:tblGrid>
      <w:tr w:rsidR="00000000"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1269042257"/>
            </w:pPr>
            <w:r>
              <w:t>Инвестиционный план</w:t>
            </w:r>
          </w:p>
        </w:tc>
      </w:tr>
      <w:tr w:rsidR="00000000"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из них, сумма инвестиций в разрезе лет (тыс. тенге)</w:t>
            </w:r>
          </w:p>
        </w:tc>
      </w:tr>
      <w:tr w:rsidR="00000000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</w:tr>
      <w:tr w:rsidR="00000000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38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Примечание:</w:t>
      </w:r>
    </w:p>
    <w:p w:rsidR="00000000" w:rsidRDefault="00E04AED">
      <w:pPr>
        <w:pStyle w:val="pj"/>
      </w:pPr>
      <w:r>
        <w:rPr>
          <w:rStyle w:val="s0"/>
        </w:rPr>
        <w:t>*см. Таблица А.1 (Примерные сроки службы зданий и сооружений) Приложения А СН РК 1.04-26-2022 «Реконструкция, капитальный и текущий ремонт гражданских, производственных зданий и сооружений» (далее - СН РК).</w:t>
      </w:r>
    </w:p>
    <w:p w:rsidR="00000000" w:rsidRDefault="00E04AED">
      <w:pPr>
        <w:pStyle w:val="pj"/>
      </w:pPr>
      <w:r>
        <w:rPr>
          <w:rStyle w:val="s0"/>
        </w:rPr>
        <w:t>** Таблица А.2 (Минимальная продолжительность эфф</w:t>
      </w:r>
      <w:r>
        <w:rPr>
          <w:rStyle w:val="s0"/>
        </w:rPr>
        <w:t>ективной эксплуатации зданий и объектов) Приложения А СН РК.</w:t>
      </w:r>
    </w:p>
    <w:p w:rsidR="00000000" w:rsidRDefault="00E04AED">
      <w:pPr>
        <w:pStyle w:val="pj"/>
      </w:pPr>
      <w:r>
        <w:rPr>
          <w:rStyle w:val="s0"/>
        </w:rPr>
        <w:t xml:space="preserve">*** Ремонтные работы (капитальный, сейсмоусиление и др.), реконструкция, строительство (взамен, дополнительно или новое строительство), открытие (аренда, выкуп здания, быстровозводимых модульных </w:t>
      </w:r>
      <w:r>
        <w:rPr>
          <w:rStyle w:val="s0"/>
        </w:rPr>
        <w:t>конструкций), объединение, закрытие, переименование, изменение вида медицинской помощи, передача в доверительное управление, отчуждение и приватизация.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Таблица 3. Организации здравоохранения, не оказывающие медицинскую помощь в стационарных и амбулаторны</w:t>
      </w:r>
      <w:r>
        <w:rPr>
          <w:rStyle w:val="s0"/>
        </w:rPr>
        <w:t>х условиях</w:t>
      </w:r>
    </w:p>
    <w:p w:rsidR="00000000" w:rsidRDefault="00E04AED">
      <w:pPr>
        <w:pStyle w:val="pj"/>
      </w:pPr>
      <w:r>
        <w:rPr>
          <w:rStyle w:val="s0"/>
        </w:rPr>
        <w:t>Начало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1481"/>
        <w:gridCol w:w="904"/>
        <w:gridCol w:w="1482"/>
        <w:gridCol w:w="1670"/>
        <w:gridCol w:w="2020"/>
        <w:gridCol w:w="1417"/>
        <w:gridCol w:w="2325"/>
        <w:gridCol w:w="1916"/>
        <w:gridCol w:w="1303"/>
        <w:gridCol w:w="1242"/>
        <w:gridCol w:w="1290"/>
      </w:tblGrid>
      <w:tr w:rsidR="00000000"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1765686541"/>
            </w:pPr>
            <w:r>
              <w:t>Информация по объекту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№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Район/город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Район города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Населенный пункт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Юридическое наименование медицинской организации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Тип объектов медицинской организации (основной вид деятельности/ вспомогательный вид деятельности)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Назначение объектов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Месторасположение объектов (юридический и фактический адрес)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Численность обслуживаемого населения на текущий год (чел.)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Проектная мощно</w:t>
            </w:r>
            <w:r>
              <w:t>сть объекта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Текущая мощность объекта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Год постройки объекта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12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4"/>
        <w:gridCol w:w="1375"/>
        <w:gridCol w:w="1443"/>
        <w:gridCol w:w="1017"/>
        <w:gridCol w:w="1604"/>
        <w:gridCol w:w="2296"/>
        <w:gridCol w:w="1916"/>
        <w:gridCol w:w="2442"/>
        <w:gridCol w:w="1588"/>
        <w:gridCol w:w="1718"/>
      </w:tblGrid>
      <w:tr w:rsidR="00000000">
        <w:tc>
          <w:tcPr>
            <w:tcW w:w="29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Информация по объекту</w:t>
            </w:r>
          </w:p>
        </w:tc>
        <w:tc>
          <w:tcPr>
            <w:tcW w:w="20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Планируемый статус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Общая площадь объектов, кв. м.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Проект (типовой/ нетиповой)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Примерный срок службы здания, сооружения согласно СН РК** (лет)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% износа объекта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Год проведения последнего капитального ремонта,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Продолжительность эффективной эксплуатации до постановки на комплексный капитальный ремонт согласно СН РК*** (лет)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 xml:space="preserve">Прогноз </w:t>
            </w:r>
            <w:r>
              <w:t>численности обслуживаемого населения до 20__ года (чел.) *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Планируемые мероприятия по объекту здравоохранения****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Планируемая мощность объекта на 20__год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Период реализации по планируемому мероприятию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22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Окончание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"/>
        <w:gridCol w:w="2013"/>
        <w:gridCol w:w="1166"/>
        <w:gridCol w:w="1473"/>
        <w:gridCol w:w="1938"/>
        <w:gridCol w:w="1689"/>
      </w:tblGrid>
      <w:tr w:rsidR="00000000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1860662349"/>
            </w:pPr>
            <w:r>
              <w:t>Инвестиционный план</w:t>
            </w:r>
          </w:p>
        </w:tc>
      </w:tr>
      <w:tr w:rsidR="00000000"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Всего потребность в инвестициях на период планирования (тыс. тенге)</w:t>
            </w:r>
          </w:p>
        </w:tc>
        <w:tc>
          <w:tcPr>
            <w:tcW w:w="3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из них, сумма инвестиций в разрезе источников финансирования (тыс. тенге)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Республиканский 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Местный бюджет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Трансферты общего характера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Государственно-частное партнерство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Собственные инвестиции, безвозмездная спонсорская помощь</w:t>
            </w:r>
          </w:p>
        </w:tc>
      </w:tr>
      <w:tr w:rsidR="00000000"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28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848"/>
        <w:gridCol w:w="848"/>
        <w:gridCol w:w="849"/>
        <w:gridCol w:w="849"/>
        <w:gridCol w:w="849"/>
        <w:gridCol w:w="849"/>
        <w:gridCol w:w="849"/>
        <w:gridCol w:w="849"/>
        <w:gridCol w:w="1697"/>
      </w:tblGrid>
      <w:tr w:rsidR="00000000">
        <w:tc>
          <w:tcPr>
            <w:tcW w:w="495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  <w:divId w:val="107969114"/>
            </w:pPr>
            <w:r>
              <w:t>Инвестиционный план</w:t>
            </w:r>
          </w:p>
        </w:tc>
      </w:tr>
      <w:tr w:rsidR="00000000">
        <w:tc>
          <w:tcPr>
            <w:tcW w:w="495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из них, сумма инвестиций в разрезе лет (тыс. тенге)</w:t>
            </w: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20__</w:t>
            </w: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38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Примечание:</w:t>
      </w:r>
    </w:p>
    <w:p w:rsidR="00000000" w:rsidRDefault="00E04AED">
      <w:pPr>
        <w:pStyle w:val="pj"/>
      </w:pPr>
      <w:r>
        <w:rPr>
          <w:rStyle w:val="s0"/>
        </w:rPr>
        <w:t>* заполняется по необходимости, исходя из специфики организации здравоохранения.</w:t>
      </w:r>
    </w:p>
    <w:p w:rsidR="00000000" w:rsidRDefault="00E04AED">
      <w:pPr>
        <w:pStyle w:val="pj"/>
      </w:pPr>
      <w:r>
        <w:rPr>
          <w:rStyle w:val="s0"/>
        </w:rPr>
        <w:t>**см. Таблица А.1 (Примерные сроки службы зданий и сооружений) Приложения А СН РК 1.04-26-2022 «Реконструкция, капитальный и текущий ремонт гражданских, производственных здани</w:t>
      </w:r>
      <w:r>
        <w:rPr>
          <w:rStyle w:val="s0"/>
        </w:rPr>
        <w:t>й и сооружений» (далее - СН РК).</w:t>
      </w:r>
    </w:p>
    <w:p w:rsidR="00000000" w:rsidRDefault="00E04AED">
      <w:pPr>
        <w:pStyle w:val="pj"/>
      </w:pPr>
      <w:r>
        <w:rPr>
          <w:rStyle w:val="s0"/>
        </w:rPr>
        <w:t>*** Таблица А.2 (Минимальная продолжительность эффективной эксплуатации зданий и объектов) Приложения А СН РК.</w:t>
      </w:r>
    </w:p>
    <w:p w:rsidR="00000000" w:rsidRDefault="00E04AED">
      <w:pPr>
        <w:pStyle w:val="pj"/>
      </w:pPr>
      <w:r>
        <w:rPr>
          <w:rStyle w:val="s0"/>
        </w:rPr>
        <w:t>**** Ремонтные работы (капитальный, сейсмоусиление), реконструкция, строительство (взамен, дополнительно или нов</w:t>
      </w:r>
      <w:r>
        <w:rPr>
          <w:rStyle w:val="s0"/>
        </w:rPr>
        <w:t>ое строительство), открытие (аренда, выкуп здания, закуп быстровозводимых модульных конструкций), объединение, закрытие, переименование, изменение вида медицинской помощи, передача в доверительное управление, отчуждение и приватизация.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Приложение 2</w:t>
      </w:r>
    </w:p>
    <w:p w:rsidR="00000000" w:rsidRDefault="00E04AED">
      <w:pPr>
        <w:pStyle w:val="pr"/>
      </w:pPr>
      <w:r>
        <w:rPr>
          <w:rStyle w:val="s0"/>
        </w:rPr>
        <w:t>к Пра</w:t>
      </w:r>
      <w:r>
        <w:rPr>
          <w:rStyle w:val="s0"/>
        </w:rPr>
        <w:t>вилам формирования,</w:t>
      </w:r>
    </w:p>
    <w:p w:rsidR="00000000" w:rsidRDefault="00E04AED">
      <w:pPr>
        <w:pStyle w:val="pr"/>
      </w:pPr>
      <w:r>
        <w:rPr>
          <w:rStyle w:val="s0"/>
        </w:rPr>
        <w:t>согласования и утверждения</w:t>
      </w:r>
    </w:p>
    <w:p w:rsidR="00000000" w:rsidRDefault="00E04AED">
      <w:pPr>
        <w:pStyle w:val="pr"/>
      </w:pPr>
      <w:r>
        <w:rPr>
          <w:rStyle w:val="s0"/>
        </w:rPr>
        <w:t>единого перспективного</w:t>
      </w:r>
    </w:p>
    <w:p w:rsidR="00000000" w:rsidRDefault="00E04AED">
      <w:pPr>
        <w:pStyle w:val="pr"/>
      </w:pPr>
      <w:r>
        <w:rPr>
          <w:rStyle w:val="s0"/>
        </w:rPr>
        <w:t>плана развития инфраструктуры</w:t>
      </w:r>
    </w:p>
    <w:p w:rsidR="00000000" w:rsidRDefault="00E04AED">
      <w:pPr>
        <w:pStyle w:val="pr"/>
      </w:pPr>
      <w:r>
        <w:rPr>
          <w:rStyle w:val="s0"/>
        </w:rPr>
        <w:t>здравоохранения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Форма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Заявка по рассмотрению вопроса включения организаций здравоохранения или инвестиционных проектов в области здравоохранения в</w:t>
      </w:r>
      <w:r>
        <w:rPr>
          <w:rStyle w:val="s1"/>
        </w:rPr>
        <w:br/>
        <w:t>региональный перспективный план или актуализации сведений в региональном перспективном плане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1. Сведения о заявителе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1</w:t>
      </w:r>
      <w:r>
        <w:rPr>
          <w:rStyle w:val="s0"/>
        </w:rPr>
        <w:t>. Полное юридическое наименование: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2. Организационно-правовая форма: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3. БИН/ИИН: _________________________________________</w:t>
      </w:r>
      <w:r>
        <w:rPr>
          <w:rStyle w:val="s0"/>
        </w:rPr>
        <w:t>_______</w:t>
      </w:r>
    </w:p>
    <w:p w:rsidR="00000000" w:rsidRDefault="00E04AED">
      <w:pPr>
        <w:pStyle w:val="pj"/>
      </w:pPr>
      <w:r>
        <w:rPr>
          <w:rStyle w:val="s0"/>
        </w:rPr>
        <w:t>4. Юридический адрес: ________________________________________</w:t>
      </w:r>
    </w:p>
    <w:p w:rsidR="00000000" w:rsidRDefault="00E04AED">
      <w:pPr>
        <w:pStyle w:val="pj"/>
      </w:pPr>
      <w:r>
        <w:rPr>
          <w:rStyle w:val="s0"/>
        </w:rPr>
        <w:t>5. Фактический адрес: _________________________________________</w:t>
      </w:r>
    </w:p>
    <w:p w:rsidR="00000000" w:rsidRDefault="00E04AED">
      <w:pPr>
        <w:pStyle w:val="pj"/>
      </w:pPr>
      <w:r>
        <w:rPr>
          <w:rStyle w:val="s0"/>
        </w:rPr>
        <w:t>6. Статус заявителя (нужное выделить):</w:t>
      </w:r>
    </w:p>
    <w:p w:rsidR="00000000" w:rsidRDefault="00E04AED">
      <w:pPr>
        <w:pStyle w:val="pj"/>
      </w:pPr>
      <w:r>
        <w:rPr>
          <w:rStyle w:val="s0"/>
        </w:rPr>
        <w:t>1) действующая организация здравоохранения;</w:t>
      </w:r>
    </w:p>
    <w:p w:rsidR="00000000" w:rsidRDefault="00E04AED">
      <w:pPr>
        <w:pStyle w:val="pj"/>
      </w:pPr>
      <w:r>
        <w:rPr>
          <w:rStyle w:val="s0"/>
        </w:rPr>
        <w:t>2) инвестор;</w:t>
      </w:r>
    </w:p>
    <w:p w:rsidR="00000000" w:rsidRDefault="00E04AED">
      <w:pPr>
        <w:pStyle w:val="pj"/>
      </w:pPr>
      <w:r>
        <w:rPr>
          <w:rStyle w:val="s0"/>
        </w:rPr>
        <w:t>3) иное (указать) _______</w:t>
      </w:r>
      <w:r>
        <w:rPr>
          <w:rStyle w:val="s0"/>
        </w:rPr>
        <w:t>__________________________________</w:t>
      </w:r>
    </w:p>
    <w:p w:rsidR="00000000" w:rsidRDefault="00E04AED">
      <w:pPr>
        <w:pStyle w:val="pj"/>
      </w:pPr>
      <w:r>
        <w:rPr>
          <w:rStyle w:val="s0"/>
        </w:rPr>
        <w:t>7. Наличие лицензии на медицинскую деятельность и (или) иные</w:t>
      </w:r>
    </w:p>
    <w:p w:rsidR="00000000" w:rsidRDefault="00E04AED">
      <w:pPr>
        <w:pStyle w:val="pj"/>
      </w:pPr>
      <w:r>
        <w:rPr>
          <w:rStyle w:val="s0"/>
        </w:rPr>
        <w:t>разрешительные документы (при наличии перечислить с указанием номера,</w:t>
      </w:r>
    </w:p>
    <w:p w:rsidR="00000000" w:rsidRDefault="00E04AED">
      <w:pPr>
        <w:pStyle w:val="pj"/>
      </w:pPr>
      <w:r>
        <w:rPr>
          <w:rStyle w:val="s0"/>
        </w:rPr>
        <w:t>даты выдачи и срока действия):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</w:t>
      </w:r>
      <w:r>
        <w:rPr>
          <w:rStyle w:val="s0"/>
        </w:rPr>
        <w:t>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2. Тип обращения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Включение новой организации здравоохранения или инвестиционного проекта в</w:t>
      </w:r>
      <w:r>
        <w:rPr>
          <w:rStyle w:val="s0"/>
        </w:rPr>
        <w:t xml:space="preserve"> области здравоохранения</w:t>
      </w:r>
    </w:p>
    <w:p w:rsidR="00000000" w:rsidRDefault="00E04AED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</w:t>
      </w:r>
      <w:r>
        <w:rPr>
          <w:rStyle w:val="s0"/>
        </w:rPr>
        <w:t>Актуализация сведений об организации здравоохранения или проекте, ранее включенном в региональный перспективный план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3. Основание обращения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8. Для действующей организации здравоохранения (ранее не включенной в региональный перспективный план):</w:t>
      </w:r>
    </w:p>
    <w:p w:rsidR="00000000" w:rsidRDefault="00E04AED">
      <w:pPr>
        <w:pStyle w:val="pj"/>
      </w:pPr>
      <w:r>
        <w:rPr>
          <w:rStyle w:val="s0"/>
        </w:rPr>
        <w:t>1) оказываемые услуги (к настоящей заявке прилагается весь перечень оказываемых услуг согласно действующей(им) лицензии(ям) и (или) иным разрешительным документам (при наличии));</w:t>
      </w:r>
    </w:p>
    <w:p w:rsidR="00000000" w:rsidRDefault="00E04AED">
      <w:pPr>
        <w:pStyle w:val="pj"/>
      </w:pPr>
      <w:r>
        <w:rPr>
          <w:rStyle w:val="s0"/>
        </w:rPr>
        <w:t>2) мощность организации здравоохранения:</w:t>
      </w:r>
    </w:p>
    <w:p w:rsidR="00000000" w:rsidRDefault="00E04AED">
      <w:pPr>
        <w:pStyle w:val="pj"/>
      </w:pPr>
      <w:r>
        <w:rPr>
          <w:rStyle w:val="s0"/>
        </w:rPr>
        <w:t>а) посещений в смену ______________</w:t>
      </w:r>
      <w:r>
        <w:rPr>
          <w:rStyle w:val="s0"/>
        </w:rPr>
        <w:t>__ (при наличии нескольких объектов инфраструктуры здравоохранения (поликлиника, центр первичной медико-санитарной помощи, врачебной амбулаторий и т.д.) мощность указывается в разрезе каждого объекта);</w:t>
      </w:r>
    </w:p>
    <w:p w:rsidR="00000000" w:rsidRDefault="00E04AED">
      <w:pPr>
        <w:pStyle w:val="pj"/>
      </w:pPr>
      <w:r>
        <w:rPr>
          <w:rStyle w:val="s0"/>
        </w:rPr>
        <w:t>б) количество коек _________________ (указывается в ра</w:t>
      </w:r>
      <w:r>
        <w:rPr>
          <w:rStyle w:val="s0"/>
        </w:rPr>
        <w:t>зрезе каждого медицинского профиля);</w:t>
      </w:r>
    </w:p>
    <w:p w:rsidR="00000000" w:rsidRDefault="00E04AED">
      <w:pPr>
        <w:pStyle w:val="pj"/>
      </w:pPr>
      <w:r>
        <w:rPr>
          <w:rStyle w:val="s0"/>
        </w:rPr>
        <w:t>в) другое __________________________________________________;</w:t>
      </w:r>
    </w:p>
    <w:p w:rsidR="00000000" w:rsidRDefault="00E04AED">
      <w:pPr>
        <w:pStyle w:val="pj"/>
      </w:pPr>
      <w:r>
        <w:rPr>
          <w:rStyle w:val="s0"/>
        </w:rPr>
        <w:t xml:space="preserve">3) оказание услуг в рамках гарантированного объема бесплатной медицинской помощи и (или) в системе обязательного социального медицинского страхования (далее </w:t>
      </w:r>
      <w:r>
        <w:rPr>
          <w:rStyle w:val="s0"/>
        </w:rPr>
        <w:t>- ГОБМП и (или) система ОСМС):</w:t>
      </w:r>
    </w:p>
    <w:p w:rsidR="00000000" w:rsidRDefault="00E04AED">
      <w:pPr>
        <w:pStyle w:val="pj"/>
      </w:pPr>
      <w:r>
        <w:rPr>
          <w:rStyle w:val="s0"/>
        </w:rPr>
        <w:t>планируемый объем в рамках ГОБМП и (или) системе ОСМС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_______________________________________________________________;</w:t>
      </w:r>
    </w:p>
    <w:p w:rsidR="00000000" w:rsidRDefault="00E04AED">
      <w:pPr>
        <w:pStyle w:val="pj"/>
      </w:pPr>
      <w:r>
        <w:rPr>
          <w:rStyle w:val="s0"/>
        </w:rPr>
        <w:t>4) фактическая загрузка за последние 3 (три) года:</w:t>
      </w:r>
    </w:p>
    <w:p w:rsidR="00000000" w:rsidRDefault="00E04AED">
      <w:pPr>
        <w:pStyle w:val="pj"/>
      </w:pPr>
      <w:r>
        <w:rPr>
          <w:rStyle w:val="s0"/>
        </w:rPr>
        <w:t>а) посещений в смену __________________________________</w:t>
      </w:r>
      <w:r>
        <w:rPr>
          <w:rStyle w:val="s0"/>
        </w:rPr>
        <w:t>___ (при наличии нескольких объектов инфраструктуры здравоохранения (поликлиника, центр первичной медико-санитарной помощи, врачебной амбулаторий и т.д.) фактическая загрузка указывается в разрезе каждого объекта);</w:t>
      </w:r>
    </w:p>
    <w:p w:rsidR="00000000" w:rsidRDefault="00E04AED">
      <w:pPr>
        <w:pStyle w:val="pj"/>
      </w:pPr>
      <w:r>
        <w:rPr>
          <w:rStyle w:val="s0"/>
        </w:rPr>
        <w:t>б) работа койки _________________________</w:t>
      </w:r>
      <w:r>
        <w:rPr>
          <w:rStyle w:val="s0"/>
        </w:rPr>
        <w:t xml:space="preserve"> (указывается в разрезе каждого медицинского профиля);</w:t>
      </w:r>
    </w:p>
    <w:p w:rsidR="00000000" w:rsidRDefault="00E04AED">
      <w:pPr>
        <w:pStyle w:val="pj"/>
      </w:pPr>
      <w:r>
        <w:rPr>
          <w:rStyle w:val="s0"/>
        </w:rPr>
        <w:t>в) другое __________________________________________________;</w:t>
      </w:r>
    </w:p>
    <w:p w:rsidR="00000000" w:rsidRDefault="00E04AED">
      <w:pPr>
        <w:pStyle w:val="pj"/>
      </w:pPr>
      <w:r>
        <w:rPr>
          <w:rStyle w:val="s0"/>
        </w:rPr>
        <w:t>5) наличие свободных резервов мощностей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</w:t>
      </w:r>
      <w:r>
        <w:rPr>
          <w:rStyle w:val="s0"/>
        </w:rPr>
        <w:t>____________________________________________________;</w:t>
      </w:r>
    </w:p>
    <w:p w:rsidR="00000000" w:rsidRDefault="00E04AED">
      <w:pPr>
        <w:pStyle w:val="pj"/>
      </w:pPr>
      <w:r>
        <w:rPr>
          <w:rStyle w:val="s0"/>
        </w:rPr>
        <w:t>6) основные параметры для включения в региональный перспективный план:</w:t>
      </w:r>
    </w:p>
    <w:p w:rsidR="00000000" w:rsidRDefault="00E04AED">
      <w:pPr>
        <w:pStyle w:val="pj"/>
      </w:pPr>
      <w:r>
        <w:rPr>
          <w:rStyle w:val="s0"/>
        </w:rPr>
        <w:t>а) организация здравоохранения, оказывающая медицинскую помощь в амбулаторных условиях (к заявке прилагается заполненная таблица со</w:t>
      </w:r>
      <w:r>
        <w:rPr>
          <w:rStyle w:val="s0"/>
        </w:rPr>
        <w:t>гласно Таблице 1 Приложения 1 к Правилам формирования, согласования и утверждения единого перспективного плана развития инфраструктуры);</w:t>
      </w:r>
    </w:p>
    <w:p w:rsidR="00000000" w:rsidRDefault="00E04AED">
      <w:pPr>
        <w:pStyle w:val="pj"/>
      </w:pPr>
      <w:r>
        <w:rPr>
          <w:rStyle w:val="s0"/>
        </w:rPr>
        <w:t>б) организация здравоохранения, оказывающая медицинскую помощь в стационарных условиях (к заявке прилагается заполненна</w:t>
      </w:r>
      <w:r>
        <w:rPr>
          <w:rStyle w:val="s0"/>
        </w:rPr>
        <w:t>я таблица согласно Таблице 2 Приложения 1 к Правилам формирования, согласования и утверждения единого перспективного плана развития инфраструктуры);</w:t>
      </w:r>
    </w:p>
    <w:p w:rsidR="00000000" w:rsidRDefault="00E04AED">
      <w:pPr>
        <w:pStyle w:val="pj"/>
      </w:pPr>
      <w:r>
        <w:rPr>
          <w:rStyle w:val="s0"/>
        </w:rPr>
        <w:t>в) организация здравоохранения, не оказывающая медицинскую помощь в стационарных и амбулаторных условиях (к</w:t>
      </w:r>
      <w:r>
        <w:rPr>
          <w:rStyle w:val="s0"/>
        </w:rPr>
        <w:t xml:space="preserve"> заявке прилагается заполненная таблица согласно Таблице 3 Приложения 1 к Правилам формирования, согласования и утверждения единого перспективного плана развития инфраструктуры).</w:t>
      </w:r>
    </w:p>
    <w:p w:rsidR="00000000" w:rsidRDefault="00E04AED">
      <w:pPr>
        <w:pStyle w:val="pj"/>
      </w:pPr>
      <w:r>
        <w:rPr>
          <w:rStyle w:val="s0"/>
        </w:rPr>
        <w:t>9. Для нового инвестиционного проекта в области здравоохранения:</w:t>
      </w:r>
    </w:p>
    <w:p w:rsidR="00000000" w:rsidRDefault="00E04AED">
      <w:pPr>
        <w:pStyle w:val="pj"/>
      </w:pPr>
      <w:r>
        <w:rPr>
          <w:rStyle w:val="s0"/>
        </w:rPr>
        <w:t>1) планируем</w:t>
      </w:r>
      <w:r>
        <w:rPr>
          <w:rStyle w:val="s0"/>
        </w:rPr>
        <w:t>ый профиль деятельности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____________________________________________________________________;</w:t>
      </w:r>
    </w:p>
    <w:p w:rsidR="00000000" w:rsidRDefault="00E04AED">
      <w:pPr>
        <w:pStyle w:val="pj"/>
      </w:pPr>
      <w:r>
        <w:rPr>
          <w:rStyle w:val="s0"/>
        </w:rPr>
        <w:t>2) проектная мощность ________________________________________;</w:t>
      </w:r>
    </w:p>
    <w:p w:rsidR="00000000" w:rsidRDefault="00E04AED">
      <w:pPr>
        <w:pStyle w:val="pj"/>
      </w:pPr>
      <w:r>
        <w:rPr>
          <w:rStyle w:val="s0"/>
        </w:rPr>
        <w:t>3) планируемый срок реализации проекта (ввода в эксплуатацию)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____________________________________________________________________;</w:t>
      </w:r>
    </w:p>
    <w:p w:rsidR="00000000" w:rsidRDefault="00E04AED">
      <w:pPr>
        <w:pStyle w:val="pj"/>
      </w:pPr>
      <w:r>
        <w:rPr>
          <w:rStyle w:val="s0"/>
        </w:rPr>
        <w:t>4) план участия в рамках ГОБМП и (или) системе ОСМС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</w:t>
      </w:r>
      <w:r>
        <w:rPr>
          <w:rStyle w:val="s0"/>
        </w:rPr>
        <w:t>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__________________________________________________________________;</w:t>
      </w:r>
    </w:p>
    <w:p w:rsidR="00000000" w:rsidRDefault="00E04AED">
      <w:pPr>
        <w:pStyle w:val="pj"/>
      </w:pPr>
      <w:r>
        <w:rPr>
          <w:rStyle w:val="s0"/>
        </w:rPr>
        <w:t>5) дополнительная информация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</w:t>
      </w:r>
      <w:r>
        <w:rPr>
          <w:rStyle w:val="s0"/>
        </w:rPr>
        <w:t>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__________________________________________________________________;</w:t>
      </w:r>
    </w:p>
    <w:p w:rsidR="00000000" w:rsidRDefault="00E04AED">
      <w:pPr>
        <w:pStyle w:val="pj"/>
      </w:pPr>
      <w:r>
        <w:rPr>
          <w:rStyle w:val="s0"/>
        </w:rPr>
        <w:t>6) основные параметры проекта для включения в региональный перспективный план:</w:t>
      </w:r>
    </w:p>
    <w:p w:rsidR="00000000" w:rsidRDefault="00E04AED">
      <w:pPr>
        <w:pStyle w:val="pj"/>
      </w:pPr>
      <w:r>
        <w:rPr>
          <w:rStyle w:val="s0"/>
        </w:rPr>
        <w:t>а) организация здравоохранения, оказывающая медицинскую помощь в амбул</w:t>
      </w:r>
      <w:r>
        <w:rPr>
          <w:rStyle w:val="s0"/>
        </w:rPr>
        <w:t>аторных условиях (к заявке прилагается заполненная таблица согласно Таблице 1 Приложения 1 к Правилам формирования, согласования и утверждения единого перспективного плана развития инфраструктуры);</w:t>
      </w:r>
    </w:p>
    <w:p w:rsidR="00000000" w:rsidRDefault="00E04AED">
      <w:pPr>
        <w:pStyle w:val="pj"/>
      </w:pPr>
      <w:r>
        <w:rPr>
          <w:rStyle w:val="s0"/>
        </w:rPr>
        <w:t>б) организация здравоохранения, оказывающая медицинскую по</w:t>
      </w:r>
      <w:r>
        <w:rPr>
          <w:rStyle w:val="s0"/>
        </w:rPr>
        <w:t>мощь в стационарных условиях (к заявке прилагается заполненная таблица согласно Таблице 2 Приложения 1 к Правилам формирования, согласования и утверждения единого перспективного плана развития инфраструктуры);</w:t>
      </w:r>
    </w:p>
    <w:p w:rsidR="00000000" w:rsidRDefault="00E04AED">
      <w:pPr>
        <w:pStyle w:val="pj"/>
      </w:pPr>
      <w:r>
        <w:rPr>
          <w:rStyle w:val="s0"/>
        </w:rPr>
        <w:t>в) организация здравоохранения, не оказывающая</w:t>
      </w:r>
      <w:r>
        <w:rPr>
          <w:rStyle w:val="s0"/>
        </w:rPr>
        <w:t xml:space="preserve"> медицинскую помощь в стационарных и амбулаторных условиях (к заявке прилагается заполненная таблица согласно Таблице 3 Приложения 1 к Правилам формирования, согласования и утверждения единого перспективного плана развития инфраструктуры).</w:t>
      </w:r>
    </w:p>
    <w:p w:rsidR="00000000" w:rsidRDefault="00E04AED">
      <w:pPr>
        <w:pStyle w:val="pj"/>
      </w:pPr>
      <w:r>
        <w:rPr>
          <w:rStyle w:val="s0"/>
        </w:rPr>
        <w:t>10. Для актуализ</w:t>
      </w:r>
      <w:r>
        <w:rPr>
          <w:rStyle w:val="s0"/>
        </w:rPr>
        <w:t>ации сведений об организации здравоохранения или проекте, ранее включенном в региональный перспективный план:</w:t>
      </w:r>
    </w:p>
    <w:p w:rsidR="00000000" w:rsidRDefault="00E04AE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1206"/>
        <w:gridCol w:w="2240"/>
        <w:gridCol w:w="2240"/>
        <w:gridCol w:w="3204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Параметр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Действующая редакция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Предлагаемая редакция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Обоснования вносимых изменений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4. Обоснования включения в региональный перспективный план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</w:t>
      </w:r>
      <w:r>
        <w:rPr>
          <w:rStyle w:val="s0"/>
        </w:rPr>
        <w:t>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</w:t>
      </w:r>
      <w:r>
        <w:rPr>
          <w:rStyle w:val="s0"/>
        </w:rPr>
        <w:t>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______________________________________________________________________.</w:t>
      </w:r>
    </w:p>
    <w:p w:rsidR="00000000" w:rsidRDefault="00E04AED">
      <w:pPr>
        <w:pStyle w:val="pj"/>
      </w:pPr>
      <w:r>
        <w:rPr>
          <w:rStyle w:val="s0"/>
        </w:rPr>
        <w:t>(обоснования необходимости включения организации зд</w:t>
      </w:r>
      <w:r>
        <w:rPr>
          <w:rStyle w:val="s0"/>
        </w:rPr>
        <w:t>равоохранения или</w:t>
      </w:r>
    </w:p>
    <w:p w:rsidR="00000000" w:rsidRDefault="00E04AED">
      <w:pPr>
        <w:pStyle w:val="pj"/>
      </w:pPr>
      <w:r>
        <w:rPr>
          <w:rStyle w:val="s0"/>
        </w:rPr>
        <w:t>инвестиционного проекта в области здравоохранения в региональный</w:t>
      </w:r>
    </w:p>
    <w:p w:rsidR="00000000" w:rsidRDefault="00E04AED">
      <w:pPr>
        <w:pStyle w:val="pj"/>
      </w:pPr>
      <w:r>
        <w:rPr>
          <w:rStyle w:val="s0"/>
        </w:rPr>
        <w:t>перспективный план)</w:t>
      </w:r>
    </w:p>
    <w:p w:rsidR="00000000" w:rsidRDefault="00E04AED">
      <w:pPr>
        <w:pStyle w:val="pj"/>
      </w:pPr>
      <w:r>
        <w:rPr>
          <w:rStyle w:val="s0"/>
        </w:rPr>
        <w:t>Раздел 5. Приложения</w:t>
      </w:r>
    </w:p>
    <w:p w:rsidR="00000000" w:rsidRDefault="00E04AED">
      <w:pPr>
        <w:pStyle w:val="pj"/>
      </w:pPr>
      <w:r>
        <w:rPr>
          <w:rStyle w:val="s0"/>
        </w:rPr>
        <w:t>К заявке прилагаются следующие документы, являющиеся ее неотъемлемой частью:</w:t>
      </w:r>
    </w:p>
    <w:p w:rsidR="00000000" w:rsidRDefault="00E04AED">
      <w:pPr>
        <w:pStyle w:val="pj"/>
      </w:pPr>
      <w:r>
        <w:rPr>
          <w:rStyle w:val="s0"/>
        </w:rPr>
        <w:t>1) пояснительная записка с детальным обоснованием на __</w:t>
      </w:r>
      <w:r>
        <w:rPr>
          <w:rStyle w:val="s0"/>
        </w:rPr>
        <w:t>_ листах;</w:t>
      </w:r>
    </w:p>
    <w:p w:rsidR="00000000" w:rsidRDefault="00E04AED">
      <w:pPr>
        <w:pStyle w:val="pj"/>
      </w:pPr>
      <w:r>
        <w:rPr>
          <w:rStyle w:val="s0"/>
        </w:rPr>
        <w:t>2) аналитические таблицы расчетов на ____ листах;</w:t>
      </w:r>
    </w:p>
    <w:p w:rsidR="00000000" w:rsidRDefault="00E04AED">
      <w:pPr>
        <w:pStyle w:val="pj"/>
      </w:pPr>
      <w:r>
        <w:rPr>
          <w:rStyle w:val="s0"/>
        </w:rPr>
        <w:t>3) демографический прогноз на ближайшие 5-10 лет на ___ листах;</w:t>
      </w:r>
    </w:p>
    <w:p w:rsidR="00000000" w:rsidRDefault="00E04AED">
      <w:pPr>
        <w:pStyle w:val="pj"/>
      </w:pPr>
      <w:r>
        <w:rPr>
          <w:rStyle w:val="s0"/>
        </w:rPr>
        <w:t>4) отчет организации здравоохранения за последние 3 (три) года согласно (для действующих организаций здравоохранения):</w:t>
      </w:r>
    </w:p>
    <w:p w:rsidR="00000000" w:rsidRDefault="00E04AED">
      <w:pPr>
        <w:pStyle w:val="pj"/>
      </w:pPr>
      <w:r>
        <w:rPr>
          <w:rStyle w:val="s0"/>
        </w:rPr>
        <w:t>а) приказу Ми</w:t>
      </w:r>
      <w:r>
        <w:rPr>
          <w:rStyle w:val="s0"/>
        </w:rPr>
        <w:t>нистра здравоохранения Республики Казахстан от 22 декабря 2020 года № ҚР ДСМ-313/2020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№ 21879) на ___ ли</w:t>
      </w:r>
      <w:r>
        <w:rPr>
          <w:rStyle w:val="s0"/>
        </w:rPr>
        <w:t>стах;</w:t>
      </w:r>
    </w:p>
    <w:p w:rsidR="00000000" w:rsidRDefault="00E04AED">
      <w:pPr>
        <w:pStyle w:val="pj"/>
      </w:pPr>
      <w:r>
        <w:rPr>
          <w:rStyle w:val="s0"/>
        </w:rPr>
        <w:t>б) приказу Министра здравоохранения Республики, Казахстан от 30 ноября 2020 года № ҚР ДСМ-212/2020 «Об утверждении методики формирования (расчета) показателей в области здравоохранения» (зарегистрирован в Реестре государственной регистрации нормативных пра</w:t>
      </w:r>
      <w:r>
        <w:rPr>
          <w:rStyle w:val="s0"/>
        </w:rPr>
        <w:t>вовых актов № 21698) на ___ листах;</w:t>
      </w:r>
    </w:p>
    <w:p w:rsidR="00000000" w:rsidRDefault="00E04AED">
      <w:pPr>
        <w:pStyle w:val="pj"/>
      </w:pPr>
      <w:r>
        <w:rPr>
          <w:rStyle w:val="s0"/>
        </w:rPr>
        <w:t>5) форма 6 с портала электронного правительства Республики Казахстан «сведения об отсутствии (наличии) недвижимого имущества» по каждой медицинской организации на ___ листах (для действующих организаций здравоохранения и</w:t>
      </w:r>
      <w:r>
        <w:rPr>
          <w:rStyle w:val="s0"/>
        </w:rPr>
        <w:t xml:space="preserve"> новых проектов (при наличии));</w:t>
      </w:r>
    </w:p>
    <w:p w:rsidR="00000000" w:rsidRDefault="00E04AED">
      <w:pPr>
        <w:pStyle w:val="pj"/>
      </w:pPr>
      <w:r>
        <w:rPr>
          <w:rStyle w:val="s0"/>
        </w:rPr>
        <w:t>6) технический паспорт и (или) кадастровый паспорт объекта недвижимости в разрезе каждой медицинской организации на ___ листах (для действующих организаций здравоохранения и новых проектов (при наличии));</w:t>
      </w:r>
    </w:p>
    <w:p w:rsidR="00000000" w:rsidRDefault="00E04AED">
      <w:pPr>
        <w:pStyle w:val="pj"/>
      </w:pPr>
      <w:r>
        <w:rPr>
          <w:rStyle w:val="s0"/>
        </w:rPr>
        <w:t>7) техническое закл</w:t>
      </w:r>
      <w:r>
        <w:rPr>
          <w:rStyle w:val="s0"/>
        </w:rPr>
        <w:t>ючение по результатам технического обследования и оценки технического состояния строительных конструкций объекта (при наличии);</w:t>
      </w:r>
    </w:p>
    <w:p w:rsidR="00000000" w:rsidRDefault="00E04AED">
      <w:pPr>
        <w:pStyle w:val="pj"/>
      </w:pPr>
      <w:r>
        <w:rPr>
          <w:rStyle w:val="s0"/>
        </w:rPr>
        <w:t>8) правоустанавливающие документы на земельный участок на ___ листах (для новых проектов при наличии);</w:t>
      </w:r>
    </w:p>
    <w:p w:rsidR="00000000" w:rsidRDefault="00E04AED">
      <w:pPr>
        <w:pStyle w:val="pj"/>
      </w:pPr>
      <w:r>
        <w:rPr>
          <w:rStyle w:val="s0"/>
        </w:rPr>
        <w:t>9) иные документы</w:t>
      </w:r>
    </w:p>
    <w:p w:rsidR="00000000" w:rsidRDefault="00E04AED">
      <w:pPr>
        <w:pStyle w:val="pj"/>
      </w:pPr>
      <w:r>
        <w:rPr>
          <w:rStyle w:val="s0"/>
        </w:rPr>
        <w:t>_______</w:t>
      </w:r>
      <w:r>
        <w:rPr>
          <w:rStyle w:val="s0"/>
        </w:rPr>
        <w:t>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_________________________________________________________.</w:t>
      </w:r>
    </w:p>
    <w:p w:rsidR="00000000" w:rsidRDefault="00E04AED">
      <w:pPr>
        <w:pStyle w:val="pj"/>
      </w:pPr>
      <w:r>
        <w:rPr>
          <w:rStyle w:val="s0"/>
        </w:rPr>
        <w:t>Настоящим гарантирую и подтверждаю достоверность, полноту и содержание предоставленной информации, документов и материалов.</w:t>
      </w:r>
    </w:p>
    <w:p w:rsidR="00000000" w:rsidRDefault="00E04AED">
      <w:pPr>
        <w:pStyle w:val="pj"/>
      </w:pPr>
      <w:r>
        <w:rPr>
          <w:rStyle w:val="s0"/>
        </w:rPr>
        <w:t>Подтверждаю осведомле</w:t>
      </w:r>
      <w:r>
        <w:rPr>
          <w:rStyle w:val="s0"/>
        </w:rPr>
        <w:t>нность о возможности отказа во включении в региональный перспективный план при отсутствии расчетной потребности либо наличии достаточной мощности действующих организаций здравоохранения или на иных основаниях, установленных Правилами.</w:t>
      </w:r>
    </w:p>
    <w:p w:rsidR="00000000" w:rsidRDefault="00E04AED">
      <w:pPr>
        <w:pStyle w:val="pj"/>
      </w:pPr>
      <w:r>
        <w:rPr>
          <w:rStyle w:val="s0"/>
        </w:rPr>
        <w:t>Обязуюсь сообщать обо</w:t>
      </w:r>
      <w:r>
        <w:rPr>
          <w:rStyle w:val="s0"/>
        </w:rPr>
        <w:t xml:space="preserve"> всех изменениях (тип объекта организации здравоохранения, назначение объекта, месторасположение объекта, численность обслуживаемого населения, текущая мощность объекта, общая площадь объекта, кв. м., планируемые мероприятия по объекту здравоохранения, пер</w:t>
      </w:r>
      <w:r>
        <w:rPr>
          <w:rStyle w:val="s0"/>
        </w:rPr>
        <w:t>иод реализации по планируемому мероприятию, прогноз численности обслуживаемого населения и т.д.) в порядке и сроки, установленные Правилами.</w:t>
      </w:r>
    </w:p>
    <w:p w:rsidR="00000000" w:rsidRDefault="00E04AED">
      <w:pPr>
        <w:pStyle w:val="pj"/>
      </w:pPr>
      <w:r>
        <w:rPr>
          <w:rStyle w:val="s0"/>
        </w:rPr>
        <w:t>Руководитель или лицо, исполняющее его обязанности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</w:t>
      </w:r>
      <w:r>
        <w:rPr>
          <w:rStyle w:val="s0"/>
        </w:rPr>
        <w:t>____</w:t>
      </w:r>
    </w:p>
    <w:p w:rsidR="00000000" w:rsidRDefault="00E04AED">
      <w:pPr>
        <w:pStyle w:val="pj"/>
      </w:pPr>
      <w:r>
        <w:rPr>
          <w:rStyle w:val="s0"/>
        </w:rPr>
        <w:t>(должность фамилия, имя, отчество (при его наличии), подпись)</w:t>
      </w:r>
    </w:p>
    <w:p w:rsidR="00000000" w:rsidRDefault="00E04AED">
      <w:pPr>
        <w:pStyle w:val="pj"/>
      </w:pPr>
      <w:r>
        <w:rPr>
          <w:rStyle w:val="s0"/>
        </w:rPr>
        <w:t>МП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Приложение 3</w:t>
      </w:r>
    </w:p>
    <w:p w:rsidR="00000000" w:rsidRDefault="00E04AED">
      <w:pPr>
        <w:pStyle w:val="pr"/>
      </w:pPr>
      <w:r>
        <w:rPr>
          <w:rStyle w:val="s0"/>
        </w:rPr>
        <w:t>к Правилам формирования,</w:t>
      </w:r>
    </w:p>
    <w:p w:rsidR="00000000" w:rsidRDefault="00E04AED">
      <w:pPr>
        <w:pStyle w:val="pr"/>
      </w:pPr>
      <w:r>
        <w:rPr>
          <w:rStyle w:val="s0"/>
        </w:rPr>
        <w:t>согласования и утверждения</w:t>
      </w:r>
    </w:p>
    <w:p w:rsidR="00000000" w:rsidRDefault="00E04AED">
      <w:pPr>
        <w:pStyle w:val="pr"/>
      </w:pPr>
      <w:r>
        <w:rPr>
          <w:rStyle w:val="s0"/>
        </w:rPr>
        <w:t>единого перспективного</w:t>
      </w:r>
    </w:p>
    <w:p w:rsidR="00000000" w:rsidRDefault="00E04AED">
      <w:pPr>
        <w:pStyle w:val="pr"/>
      </w:pPr>
      <w:r>
        <w:rPr>
          <w:rStyle w:val="s0"/>
        </w:rPr>
        <w:t>плана развития инфраструктуры</w:t>
      </w:r>
    </w:p>
    <w:p w:rsidR="00000000" w:rsidRDefault="00E04AED">
      <w:pPr>
        <w:pStyle w:val="pr"/>
      </w:pPr>
      <w:r>
        <w:rPr>
          <w:rStyle w:val="s0"/>
        </w:rPr>
        <w:t>здравоохранения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Расчет проектной мощности и площади объектов первичной медико-санитарной помощи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Глава 1. Общее положение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1. Расчет проектной мощности и площади объектов первичной медико-санитарной помощи устанавливает единый порядок определения:</w:t>
      </w:r>
    </w:p>
    <w:p w:rsidR="00000000" w:rsidRDefault="00E04AED">
      <w:pPr>
        <w:pStyle w:val="pj"/>
      </w:pPr>
      <w:r>
        <w:rPr>
          <w:rStyle w:val="s0"/>
        </w:rPr>
        <w:t>1) мощности объектов первичной медико-санитарной помощи (далее - объекты ПМСП), в том числе проектной мощности;</w:t>
      </w:r>
    </w:p>
    <w:p w:rsidR="00000000" w:rsidRDefault="00E04AED">
      <w:pPr>
        <w:pStyle w:val="pj"/>
      </w:pPr>
      <w:r>
        <w:rPr>
          <w:rStyle w:val="s0"/>
        </w:rPr>
        <w:t>2) расчетной площад</w:t>
      </w:r>
      <w:r>
        <w:rPr>
          <w:rStyle w:val="s0"/>
        </w:rPr>
        <w:t>и объектов ПМСП.</w:t>
      </w:r>
    </w:p>
    <w:p w:rsidR="00000000" w:rsidRDefault="00E04AED">
      <w:pPr>
        <w:pStyle w:val="pj"/>
      </w:pPr>
      <w:r>
        <w:rPr>
          <w:rStyle w:val="s0"/>
        </w:rPr>
        <w:t>2. Расчет применяется при:</w:t>
      </w:r>
    </w:p>
    <w:p w:rsidR="00000000" w:rsidRDefault="00E04AED">
      <w:pPr>
        <w:pStyle w:val="pj"/>
      </w:pPr>
      <w:r>
        <w:rPr>
          <w:rStyle w:val="s0"/>
        </w:rPr>
        <w:t>1) планировании сети организаций ПМСП;</w:t>
      </w:r>
    </w:p>
    <w:p w:rsidR="00000000" w:rsidRDefault="00E04AED">
      <w:pPr>
        <w:pStyle w:val="pj"/>
      </w:pPr>
      <w:r>
        <w:rPr>
          <w:rStyle w:val="s0"/>
        </w:rPr>
        <w:t>2) формировании региональных перспективных планов;</w:t>
      </w:r>
    </w:p>
    <w:p w:rsidR="00000000" w:rsidRDefault="00E04AED">
      <w:pPr>
        <w:pStyle w:val="pj"/>
      </w:pPr>
      <w:r>
        <w:rPr>
          <w:rStyle w:val="s0"/>
        </w:rPr>
        <w:t>3) разработке инвестиционных проектов;</w:t>
      </w:r>
    </w:p>
    <w:p w:rsidR="00000000" w:rsidRDefault="00E04AED">
      <w:pPr>
        <w:pStyle w:val="pj"/>
      </w:pPr>
      <w:r>
        <w:rPr>
          <w:rStyle w:val="s0"/>
        </w:rPr>
        <w:t>4) разработке специализированной (медицинской) части предпроектной документации;</w:t>
      </w:r>
    </w:p>
    <w:p w:rsidR="00000000" w:rsidRDefault="00E04AED">
      <w:pPr>
        <w:pStyle w:val="pj"/>
      </w:pPr>
      <w:r>
        <w:rPr>
          <w:rStyle w:val="s0"/>
        </w:rPr>
        <w:t>5)</w:t>
      </w:r>
      <w:r>
        <w:rPr>
          <w:rStyle w:val="s0"/>
        </w:rPr>
        <w:t xml:space="preserve"> проектировании строительства и реконструкции объектов ПМСП.</w:t>
      </w:r>
    </w:p>
    <w:p w:rsidR="00000000" w:rsidRDefault="00E04AED">
      <w:pPr>
        <w:pStyle w:val="pj"/>
      </w:pPr>
      <w:r>
        <w:rPr>
          <w:rStyle w:val="s0"/>
        </w:rPr>
        <w:t>3. Расчет осуществляется с учетом:</w:t>
      </w:r>
    </w:p>
    <w:p w:rsidR="00000000" w:rsidRDefault="00E04AED">
      <w:pPr>
        <w:pStyle w:val="pj"/>
      </w:pPr>
      <w:r>
        <w:rPr>
          <w:rStyle w:val="s0"/>
        </w:rPr>
        <w:t>1) региональных особенностей организации медицинской помощи;</w:t>
      </w:r>
    </w:p>
    <w:p w:rsidR="00000000" w:rsidRDefault="00E04AED">
      <w:pPr>
        <w:pStyle w:val="pj"/>
      </w:pPr>
      <w:r>
        <w:rPr>
          <w:rStyle w:val="s0"/>
        </w:rPr>
        <w:t>2) уровня урбанизации и плотности населения;</w:t>
      </w:r>
    </w:p>
    <w:p w:rsidR="00000000" w:rsidRDefault="00E04AED">
      <w:pPr>
        <w:pStyle w:val="pj"/>
      </w:pPr>
      <w:r>
        <w:rPr>
          <w:rStyle w:val="s0"/>
        </w:rPr>
        <w:t>3) территориальной доступности медицинских организаций</w:t>
      </w:r>
      <w:r>
        <w:rPr>
          <w:rStyle w:val="s0"/>
        </w:rPr>
        <w:t xml:space="preserve"> (объектов);</w:t>
      </w:r>
    </w:p>
    <w:p w:rsidR="00000000" w:rsidRDefault="00E04AED">
      <w:pPr>
        <w:pStyle w:val="pj"/>
      </w:pPr>
      <w:r>
        <w:rPr>
          <w:rStyle w:val="s0"/>
        </w:rPr>
        <w:t>4) внедрения цифровых технологий и дистанционных форм оказания медицинской помощи (телемедицина);</w:t>
      </w:r>
    </w:p>
    <w:p w:rsidR="00000000" w:rsidRDefault="00E04AED">
      <w:pPr>
        <w:pStyle w:val="pj"/>
      </w:pPr>
      <w:r>
        <w:rPr>
          <w:rStyle w:val="s0"/>
        </w:rPr>
        <w:t>5) перспективного развития системы здравоохранения.</w:t>
      </w:r>
    </w:p>
    <w:p w:rsidR="00000000" w:rsidRDefault="00E04AED">
      <w:pPr>
        <w:pStyle w:val="pj"/>
      </w:pPr>
      <w:r>
        <w:rPr>
          <w:rStyle w:val="s0"/>
        </w:rPr>
        <w:t>4. Расчет применяется на следующие типы объектов ПМСП:</w:t>
      </w:r>
    </w:p>
    <w:p w:rsidR="00000000" w:rsidRDefault="00E04AED">
      <w:pPr>
        <w:pStyle w:val="pj"/>
      </w:pPr>
      <w:r>
        <w:rPr>
          <w:rStyle w:val="s0"/>
        </w:rPr>
        <w:t>1) Поликлиники и их структурные подраз</w:t>
      </w:r>
      <w:r>
        <w:rPr>
          <w:rStyle w:val="s0"/>
        </w:rPr>
        <w:t>деления;</w:t>
      </w:r>
    </w:p>
    <w:p w:rsidR="00000000" w:rsidRDefault="00E04AED">
      <w:pPr>
        <w:pStyle w:val="pj"/>
      </w:pPr>
      <w:r>
        <w:rPr>
          <w:rStyle w:val="s0"/>
        </w:rPr>
        <w:t>2) центры первичной медико-санитарной помощи (далее - ЦПМСП);</w:t>
      </w:r>
    </w:p>
    <w:p w:rsidR="00000000" w:rsidRDefault="00E04AED">
      <w:pPr>
        <w:pStyle w:val="pj"/>
      </w:pPr>
      <w:r>
        <w:rPr>
          <w:rStyle w:val="s0"/>
        </w:rPr>
        <w:t>3) врачебные амбулатории (далее - ВА).</w:t>
      </w:r>
    </w:p>
    <w:p w:rsidR="00000000" w:rsidRDefault="00E04AED">
      <w:pPr>
        <w:pStyle w:val="pj"/>
      </w:pPr>
      <w:r>
        <w:rPr>
          <w:rStyle w:val="s0"/>
        </w:rPr>
        <w:t>5. Определение параметров объектов ПМСП осуществляется на основе:</w:t>
      </w:r>
    </w:p>
    <w:p w:rsidR="00000000" w:rsidRDefault="00E04AED">
      <w:pPr>
        <w:pStyle w:val="pj"/>
      </w:pPr>
      <w:r>
        <w:rPr>
          <w:rStyle w:val="s0"/>
        </w:rPr>
        <w:t>1) прогнозной численности населения;</w:t>
      </w:r>
    </w:p>
    <w:p w:rsidR="00000000" w:rsidRDefault="00E04AED">
      <w:pPr>
        <w:pStyle w:val="pj"/>
      </w:pPr>
      <w:r>
        <w:rPr>
          <w:rStyle w:val="s0"/>
        </w:rPr>
        <w:t>2) потребности населения в медицинской помо</w:t>
      </w:r>
      <w:r>
        <w:rPr>
          <w:rStyle w:val="s0"/>
        </w:rPr>
        <w:t>щи;</w:t>
      </w:r>
    </w:p>
    <w:p w:rsidR="00000000" w:rsidRDefault="00E04AED">
      <w:pPr>
        <w:pStyle w:val="pj"/>
      </w:pPr>
      <w:r>
        <w:rPr>
          <w:rStyle w:val="s0"/>
        </w:rPr>
        <w:t>3) расчетной мощности медицинской организации.</w:t>
      </w:r>
    </w:p>
    <w:p w:rsidR="00000000" w:rsidRDefault="00E04AED">
      <w:pPr>
        <w:pStyle w:val="pj"/>
      </w:pPr>
      <w:r>
        <w:rPr>
          <w:rStyle w:val="s0"/>
        </w:rPr>
        <w:t>6. Расчет площади объектов ПМСП осуществляется с применением укрупненного (Глава 4) и детализированного подхода на основе потребности в кабинетах (Глава 5).</w:t>
      </w:r>
    </w:p>
    <w:p w:rsidR="00000000" w:rsidRDefault="00E04AED">
      <w:pPr>
        <w:pStyle w:val="pj"/>
      </w:pPr>
      <w:r>
        <w:rPr>
          <w:rStyle w:val="s0"/>
        </w:rPr>
        <w:t xml:space="preserve">7. Независимо от применяемого подхода расчетная </w:t>
      </w:r>
      <w:r>
        <w:rPr>
          <w:rStyle w:val="s0"/>
        </w:rPr>
        <w:t>площадь объекта ПМСП формируется с учетом функционального зонирования и включает основные группы помещений в соответствии с требованиями Свода правил Республики Казахстан СП РК 3.02-113-2014 «Лечебно-профилактические учреждения», а также организационной ст</w:t>
      </w:r>
      <w:r>
        <w:rPr>
          <w:rStyle w:val="s0"/>
        </w:rPr>
        <w:t>руктуры оказания первичной медико-санитарной помощи.</w:t>
      </w:r>
    </w:p>
    <w:p w:rsidR="00000000" w:rsidRDefault="00E04AED">
      <w:pPr>
        <w:pStyle w:val="pj"/>
      </w:pPr>
      <w:r>
        <w:rPr>
          <w:rStyle w:val="s0"/>
        </w:rPr>
        <w:t>К основным группам помещений относятся:</w:t>
      </w:r>
    </w:p>
    <w:p w:rsidR="00000000" w:rsidRDefault="00E04AED">
      <w:pPr>
        <w:pStyle w:val="pj"/>
      </w:pPr>
      <w:r>
        <w:rPr>
          <w:rStyle w:val="s0"/>
        </w:rPr>
        <w:t>1) лечебно-профилактические помещения;</w:t>
      </w:r>
    </w:p>
    <w:p w:rsidR="00000000" w:rsidRDefault="00E04AED">
      <w:pPr>
        <w:pStyle w:val="pj"/>
      </w:pPr>
      <w:r>
        <w:rPr>
          <w:rStyle w:val="s0"/>
        </w:rPr>
        <w:t>2) помещения дневного стационара (при наличии);</w:t>
      </w:r>
    </w:p>
    <w:p w:rsidR="00000000" w:rsidRDefault="00E04AED">
      <w:pPr>
        <w:pStyle w:val="pj"/>
      </w:pPr>
      <w:r>
        <w:rPr>
          <w:rStyle w:val="s0"/>
        </w:rPr>
        <w:t>3) общие помещения (зоны);</w:t>
      </w:r>
    </w:p>
    <w:p w:rsidR="00000000" w:rsidRDefault="00E04AED">
      <w:pPr>
        <w:pStyle w:val="pj"/>
      </w:pPr>
      <w:r>
        <w:rPr>
          <w:rStyle w:val="s0"/>
        </w:rPr>
        <w:t>4) служебные и бытовые помещения.</w:t>
      </w:r>
    </w:p>
    <w:p w:rsidR="00000000" w:rsidRDefault="00E04AED">
      <w:pPr>
        <w:pStyle w:val="pj"/>
      </w:pPr>
      <w:r>
        <w:rPr>
          <w:rStyle w:val="s0"/>
        </w:rPr>
        <w:t>Распределение общей площади по функциональным блокам осуществляется в следующих пределах:</w:t>
      </w:r>
    </w:p>
    <w:p w:rsidR="00000000" w:rsidRDefault="00E04AED">
      <w:pPr>
        <w:pStyle w:val="pj"/>
      </w:pPr>
      <w:r>
        <w:rPr>
          <w:rStyle w:val="s0"/>
        </w:rPr>
        <w:t>1) лечебно-профилактические помещения - 60-75 %, включая:</w:t>
      </w:r>
    </w:p>
    <w:p w:rsidR="00000000" w:rsidRDefault="00E04AED">
      <w:pPr>
        <w:pStyle w:val="pj"/>
      </w:pPr>
      <w:r>
        <w:rPr>
          <w:rStyle w:val="s0"/>
        </w:rPr>
        <w:t>амбулаторный прием - 35-40 %:</w:t>
      </w:r>
    </w:p>
    <w:p w:rsidR="00000000" w:rsidRDefault="00E04AED">
      <w:pPr>
        <w:pStyle w:val="pj"/>
      </w:pPr>
      <w:r>
        <w:rPr>
          <w:rStyle w:val="s0"/>
        </w:rPr>
        <w:t>кабинеты врачей общей практики;</w:t>
      </w:r>
    </w:p>
    <w:p w:rsidR="00000000" w:rsidRDefault="00E04AED">
      <w:pPr>
        <w:pStyle w:val="pj"/>
      </w:pPr>
      <w:r>
        <w:rPr>
          <w:rStyle w:val="s0"/>
        </w:rPr>
        <w:t>кабинеты про</w:t>
      </w:r>
      <w:r>
        <w:rPr>
          <w:rStyle w:val="s0"/>
        </w:rPr>
        <w:t>фильных специалистов;</w:t>
      </w:r>
    </w:p>
    <w:p w:rsidR="00000000" w:rsidRDefault="00E04AED">
      <w:pPr>
        <w:pStyle w:val="pj"/>
      </w:pPr>
      <w:r>
        <w:rPr>
          <w:rStyle w:val="s0"/>
        </w:rPr>
        <w:t>процедурные и прививочные;</w:t>
      </w:r>
    </w:p>
    <w:p w:rsidR="00000000" w:rsidRDefault="00E04AED">
      <w:pPr>
        <w:pStyle w:val="pj"/>
      </w:pPr>
      <w:r>
        <w:rPr>
          <w:rStyle w:val="s0"/>
        </w:rPr>
        <w:t>кабинеты доврачебного приема;</w:t>
      </w:r>
    </w:p>
    <w:p w:rsidR="00000000" w:rsidRDefault="00E04AED">
      <w:pPr>
        <w:pStyle w:val="pj"/>
      </w:pPr>
      <w:r>
        <w:rPr>
          <w:rStyle w:val="s0"/>
        </w:rPr>
        <w:t>диагностические подразделения - 15-20 %:</w:t>
      </w:r>
    </w:p>
    <w:p w:rsidR="00000000" w:rsidRDefault="00E04AED">
      <w:pPr>
        <w:pStyle w:val="pj"/>
      </w:pPr>
      <w:r>
        <w:rPr>
          <w:rStyle w:val="s0"/>
        </w:rPr>
        <w:t>лабораторная диагностика;</w:t>
      </w:r>
    </w:p>
    <w:p w:rsidR="00000000" w:rsidRDefault="00E04AED">
      <w:pPr>
        <w:pStyle w:val="pj"/>
      </w:pPr>
      <w:r>
        <w:rPr>
          <w:rStyle w:val="s0"/>
        </w:rPr>
        <w:t>функциональная диагностика;</w:t>
      </w:r>
    </w:p>
    <w:p w:rsidR="00000000" w:rsidRDefault="00E04AED">
      <w:pPr>
        <w:pStyle w:val="pj"/>
      </w:pPr>
      <w:r>
        <w:rPr>
          <w:rStyle w:val="s0"/>
        </w:rPr>
        <w:t>лучевая диагностика (рентген, маммография - при наличии);</w:t>
      </w:r>
    </w:p>
    <w:p w:rsidR="00000000" w:rsidRDefault="00E04AED">
      <w:pPr>
        <w:pStyle w:val="pj"/>
      </w:pPr>
      <w:r>
        <w:rPr>
          <w:rStyle w:val="s0"/>
        </w:rPr>
        <w:t>профилактика и скрининг - 10-15 %:</w:t>
      </w:r>
    </w:p>
    <w:p w:rsidR="00000000" w:rsidRDefault="00E04AED">
      <w:pPr>
        <w:pStyle w:val="pj"/>
      </w:pPr>
      <w:r>
        <w:rPr>
          <w:rStyle w:val="s0"/>
        </w:rPr>
        <w:t>кабинеты профилактики;</w:t>
      </w:r>
    </w:p>
    <w:p w:rsidR="00000000" w:rsidRDefault="00E04AED">
      <w:pPr>
        <w:pStyle w:val="pj"/>
      </w:pPr>
      <w:r>
        <w:rPr>
          <w:rStyle w:val="s0"/>
        </w:rPr>
        <w:t>прививочные кабинеты;</w:t>
      </w:r>
    </w:p>
    <w:p w:rsidR="00000000" w:rsidRDefault="00E04AED">
      <w:pPr>
        <w:pStyle w:val="pj"/>
      </w:pPr>
      <w:r>
        <w:rPr>
          <w:rStyle w:val="s0"/>
        </w:rPr>
        <w:t>смотровые кабинеты;</w:t>
      </w:r>
    </w:p>
    <w:p w:rsidR="00000000" w:rsidRDefault="00E04AED">
      <w:pPr>
        <w:pStyle w:val="pj"/>
      </w:pPr>
      <w:r>
        <w:rPr>
          <w:rStyle w:val="s0"/>
        </w:rPr>
        <w:t>кабинеты скрининговых программ;</w:t>
      </w:r>
    </w:p>
    <w:p w:rsidR="00000000" w:rsidRDefault="00E04AED">
      <w:pPr>
        <w:pStyle w:val="pj"/>
      </w:pPr>
      <w:r>
        <w:rPr>
          <w:rStyle w:val="s0"/>
        </w:rPr>
        <w:t>2) помещения дневного стационара - 5-15 % (при наличии), включая:</w:t>
      </w:r>
    </w:p>
    <w:p w:rsidR="00000000" w:rsidRDefault="00E04AED">
      <w:pPr>
        <w:pStyle w:val="pj"/>
      </w:pPr>
      <w:r>
        <w:rPr>
          <w:rStyle w:val="s0"/>
        </w:rPr>
        <w:t>лечебные помещения:</w:t>
      </w:r>
    </w:p>
    <w:p w:rsidR="00000000" w:rsidRDefault="00E04AED">
      <w:pPr>
        <w:pStyle w:val="pj"/>
      </w:pPr>
      <w:r>
        <w:rPr>
          <w:rStyle w:val="s0"/>
        </w:rPr>
        <w:t>палаты дневного пребывания;</w:t>
      </w:r>
    </w:p>
    <w:p w:rsidR="00000000" w:rsidRDefault="00E04AED">
      <w:pPr>
        <w:pStyle w:val="pj"/>
      </w:pPr>
      <w:r>
        <w:rPr>
          <w:rStyle w:val="s0"/>
        </w:rPr>
        <w:t>процедурны</w:t>
      </w:r>
      <w:r>
        <w:rPr>
          <w:rStyle w:val="s0"/>
        </w:rPr>
        <w:t>е;</w:t>
      </w:r>
    </w:p>
    <w:p w:rsidR="00000000" w:rsidRDefault="00E04AED">
      <w:pPr>
        <w:pStyle w:val="pj"/>
      </w:pPr>
      <w:r>
        <w:rPr>
          <w:rStyle w:val="s0"/>
        </w:rPr>
        <w:t>вспомогательные помещения:</w:t>
      </w:r>
    </w:p>
    <w:p w:rsidR="00000000" w:rsidRDefault="00E04AED">
      <w:pPr>
        <w:pStyle w:val="pj"/>
      </w:pPr>
      <w:r>
        <w:rPr>
          <w:rStyle w:val="s0"/>
        </w:rPr>
        <w:t>помещения ожидания;</w:t>
      </w:r>
    </w:p>
    <w:p w:rsidR="00000000" w:rsidRDefault="00E04AED">
      <w:pPr>
        <w:pStyle w:val="pj"/>
      </w:pPr>
      <w:r>
        <w:rPr>
          <w:rStyle w:val="s0"/>
        </w:rPr>
        <w:t>санитарные узлы;</w:t>
      </w:r>
    </w:p>
    <w:p w:rsidR="00000000" w:rsidRDefault="00E04AED">
      <w:pPr>
        <w:pStyle w:val="pj"/>
      </w:pPr>
      <w:r>
        <w:rPr>
          <w:rStyle w:val="s0"/>
        </w:rPr>
        <w:t>3) общие помещения (зоны) - 10-15 %, включая:</w:t>
      </w:r>
    </w:p>
    <w:p w:rsidR="00000000" w:rsidRDefault="00E04AED">
      <w:pPr>
        <w:pStyle w:val="pj"/>
      </w:pPr>
      <w:r>
        <w:rPr>
          <w:rStyle w:val="s0"/>
        </w:rPr>
        <w:t>входная группа:</w:t>
      </w:r>
    </w:p>
    <w:p w:rsidR="00000000" w:rsidRDefault="00E04AED">
      <w:pPr>
        <w:pStyle w:val="pj"/>
      </w:pPr>
      <w:r>
        <w:rPr>
          <w:rStyle w:val="s0"/>
        </w:rPr>
        <w:t>вестибюль;</w:t>
      </w:r>
    </w:p>
    <w:p w:rsidR="00000000" w:rsidRDefault="00E04AED">
      <w:pPr>
        <w:pStyle w:val="pj"/>
      </w:pPr>
      <w:r>
        <w:rPr>
          <w:rStyle w:val="s0"/>
        </w:rPr>
        <w:t>регистратура;</w:t>
      </w:r>
    </w:p>
    <w:p w:rsidR="00000000" w:rsidRDefault="00E04AED">
      <w:pPr>
        <w:pStyle w:val="pj"/>
      </w:pPr>
      <w:r>
        <w:rPr>
          <w:rStyle w:val="s0"/>
        </w:rPr>
        <w:t>гардероб;</w:t>
      </w:r>
    </w:p>
    <w:p w:rsidR="00000000" w:rsidRDefault="00E04AED">
      <w:pPr>
        <w:pStyle w:val="pj"/>
      </w:pPr>
      <w:r>
        <w:rPr>
          <w:rStyle w:val="s0"/>
        </w:rPr>
        <w:t>навигации и коммуникации:</w:t>
      </w:r>
    </w:p>
    <w:p w:rsidR="00000000" w:rsidRDefault="00E04AED">
      <w:pPr>
        <w:pStyle w:val="pj"/>
      </w:pPr>
      <w:r>
        <w:rPr>
          <w:rStyle w:val="s0"/>
        </w:rPr>
        <w:t>коридоры;</w:t>
      </w:r>
    </w:p>
    <w:p w:rsidR="00000000" w:rsidRDefault="00E04AED">
      <w:pPr>
        <w:pStyle w:val="pj"/>
      </w:pPr>
      <w:r>
        <w:rPr>
          <w:rStyle w:val="s0"/>
        </w:rPr>
        <w:t>холлы;</w:t>
      </w:r>
    </w:p>
    <w:p w:rsidR="00000000" w:rsidRDefault="00E04AED">
      <w:pPr>
        <w:pStyle w:val="pj"/>
      </w:pPr>
      <w:r>
        <w:rPr>
          <w:rStyle w:val="s0"/>
        </w:rPr>
        <w:t>лифтовые зоны;</w:t>
      </w:r>
    </w:p>
    <w:p w:rsidR="00000000" w:rsidRDefault="00E04AED">
      <w:pPr>
        <w:pStyle w:val="pj"/>
      </w:pPr>
      <w:r>
        <w:rPr>
          <w:rStyle w:val="s0"/>
        </w:rPr>
        <w:t>помещения организационного обеспечения:</w:t>
      </w:r>
    </w:p>
    <w:p w:rsidR="00000000" w:rsidRDefault="00E04AED">
      <w:pPr>
        <w:pStyle w:val="pj"/>
      </w:pPr>
      <w:r>
        <w:rPr>
          <w:rStyle w:val="s0"/>
        </w:rPr>
        <w:t>помещения для вызовов (в том числе организация вызовов врача на дом, координация обращений);</w:t>
      </w:r>
    </w:p>
    <w:p w:rsidR="00000000" w:rsidRDefault="00E04AED">
      <w:pPr>
        <w:pStyle w:val="pj"/>
      </w:pPr>
      <w:r>
        <w:rPr>
          <w:rStyle w:val="s0"/>
        </w:rPr>
        <w:t>помещение для оформления больничных листов;</w:t>
      </w:r>
    </w:p>
    <w:p w:rsidR="00000000" w:rsidRDefault="00E04AED">
      <w:pPr>
        <w:pStyle w:val="pj"/>
      </w:pPr>
      <w:r>
        <w:rPr>
          <w:rStyle w:val="s0"/>
        </w:rPr>
        <w:t>кабинет юриста</w:t>
      </w:r>
    </w:p>
    <w:p w:rsidR="00000000" w:rsidRDefault="00E04AED">
      <w:pPr>
        <w:pStyle w:val="pj"/>
      </w:pPr>
      <w:r>
        <w:rPr>
          <w:rStyle w:val="s0"/>
        </w:rPr>
        <w:t>санитарно-гигиенические помещения:</w:t>
      </w:r>
    </w:p>
    <w:p w:rsidR="00000000" w:rsidRDefault="00E04AED">
      <w:pPr>
        <w:pStyle w:val="pj"/>
      </w:pPr>
      <w:r>
        <w:rPr>
          <w:rStyle w:val="s0"/>
        </w:rPr>
        <w:t>туалеты для посетителей;</w:t>
      </w:r>
    </w:p>
    <w:p w:rsidR="00000000" w:rsidRDefault="00E04AED">
      <w:pPr>
        <w:pStyle w:val="pj"/>
      </w:pPr>
      <w:r>
        <w:rPr>
          <w:rStyle w:val="s0"/>
        </w:rPr>
        <w:t>4) с</w:t>
      </w:r>
      <w:r>
        <w:rPr>
          <w:rStyle w:val="s0"/>
        </w:rPr>
        <w:t>лужебные и бытовые помещения - 10-15 %, включая:</w:t>
      </w:r>
    </w:p>
    <w:p w:rsidR="00000000" w:rsidRDefault="00E04AED">
      <w:pPr>
        <w:pStyle w:val="pj"/>
      </w:pPr>
      <w:r>
        <w:rPr>
          <w:rStyle w:val="s0"/>
        </w:rPr>
        <w:t>административные помещения - до 10 %:</w:t>
      </w:r>
    </w:p>
    <w:p w:rsidR="00000000" w:rsidRDefault="00E04AED">
      <w:pPr>
        <w:pStyle w:val="pj"/>
      </w:pPr>
      <w:r>
        <w:rPr>
          <w:rStyle w:val="s0"/>
        </w:rPr>
        <w:t>кабинеты руководства;</w:t>
      </w:r>
    </w:p>
    <w:p w:rsidR="00000000" w:rsidRDefault="00E04AED">
      <w:pPr>
        <w:pStyle w:val="pj"/>
      </w:pPr>
      <w:r>
        <w:rPr>
          <w:rStyle w:val="s0"/>
        </w:rPr>
        <w:t>кабинеты административного персонала;</w:t>
      </w:r>
    </w:p>
    <w:p w:rsidR="00000000" w:rsidRDefault="00E04AED">
      <w:pPr>
        <w:pStyle w:val="pj"/>
      </w:pPr>
      <w:r>
        <w:rPr>
          <w:rStyle w:val="s0"/>
        </w:rPr>
        <w:t>конференц-залы;</w:t>
      </w:r>
    </w:p>
    <w:p w:rsidR="00000000" w:rsidRDefault="00E04AED">
      <w:pPr>
        <w:pStyle w:val="pj"/>
      </w:pPr>
      <w:r>
        <w:rPr>
          <w:rStyle w:val="s0"/>
        </w:rPr>
        <w:t>вспомогательные и хозяйственные помещения - 5-10 %:</w:t>
      </w:r>
    </w:p>
    <w:p w:rsidR="00000000" w:rsidRDefault="00E04AED">
      <w:pPr>
        <w:pStyle w:val="pj"/>
      </w:pPr>
      <w:r>
        <w:rPr>
          <w:rStyle w:val="s0"/>
        </w:rPr>
        <w:t>стерилизационные;</w:t>
      </w:r>
    </w:p>
    <w:p w:rsidR="00000000" w:rsidRDefault="00E04AED">
      <w:pPr>
        <w:pStyle w:val="pj"/>
      </w:pPr>
      <w:r>
        <w:rPr>
          <w:rStyle w:val="s0"/>
        </w:rPr>
        <w:t>складские помещения;</w:t>
      </w:r>
    </w:p>
    <w:p w:rsidR="00000000" w:rsidRDefault="00E04AED">
      <w:pPr>
        <w:pStyle w:val="pj"/>
      </w:pPr>
      <w:r>
        <w:rPr>
          <w:rStyle w:val="s0"/>
        </w:rPr>
        <w:t>по</w:t>
      </w:r>
      <w:r>
        <w:rPr>
          <w:rStyle w:val="s0"/>
        </w:rPr>
        <w:t>мещения для хранения лекарственных средств и медицинских изделий;</w:t>
      </w:r>
    </w:p>
    <w:p w:rsidR="00000000" w:rsidRDefault="00E04AED">
      <w:pPr>
        <w:pStyle w:val="pj"/>
      </w:pPr>
      <w:r>
        <w:rPr>
          <w:rStyle w:val="s0"/>
        </w:rPr>
        <w:t>технические помещения</w:t>
      </w:r>
    </w:p>
    <w:p w:rsidR="00000000" w:rsidRDefault="00E04AED">
      <w:pPr>
        <w:pStyle w:val="pj"/>
      </w:pPr>
      <w:r>
        <w:rPr>
          <w:rStyle w:val="s0"/>
        </w:rPr>
        <w:t>бытовые помещения персонала:</w:t>
      </w:r>
    </w:p>
    <w:p w:rsidR="00000000" w:rsidRDefault="00E04AED">
      <w:pPr>
        <w:pStyle w:val="pj"/>
      </w:pPr>
      <w:r>
        <w:rPr>
          <w:rStyle w:val="s0"/>
        </w:rPr>
        <w:t>комнаты отдыха;</w:t>
      </w:r>
    </w:p>
    <w:p w:rsidR="00000000" w:rsidRDefault="00E04AED">
      <w:pPr>
        <w:pStyle w:val="pj"/>
      </w:pPr>
      <w:r>
        <w:rPr>
          <w:rStyle w:val="s0"/>
        </w:rPr>
        <w:t>раздевалки;</w:t>
      </w:r>
    </w:p>
    <w:p w:rsidR="00000000" w:rsidRDefault="00E04AED">
      <w:pPr>
        <w:pStyle w:val="pj"/>
      </w:pPr>
      <w:r>
        <w:rPr>
          <w:rStyle w:val="s0"/>
        </w:rPr>
        <w:t>санитарные узлы.</w:t>
      </w:r>
    </w:p>
    <w:p w:rsidR="00000000" w:rsidRDefault="00E04AED">
      <w:pPr>
        <w:pStyle w:val="pj"/>
      </w:pPr>
      <w:r>
        <w:rPr>
          <w:rStyle w:val="s0"/>
        </w:rPr>
        <w:t>8. Состав помещений и их минимальные площади определяются в соответствии со Сводом правил Респ</w:t>
      </w:r>
      <w:r>
        <w:rPr>
          <w:rStyle w:val="s0"/>
        </w:rPr>
        <w:t>ублики Казахстан СП РК 3.02-113-2014 «Лечебно-профилактические учреждения».</w:t>
      </w:r>
    </w:p>
    <w:p w:rsidR="00000000" w:rsidRDefault="00E04AED">
      <w:pPr>
        <w:pStyle w:val="pj"/>
      </w:pPr>
      <w:r>
        <w:rPr>
          <w:rStyle w:val="s0"/>
        </w:rPr>
        <w:t>Структура кабинетов и отделений объектов ПМСП, а также их материально-техническое оснащение, учитываемые при определении расчетной площади, принимаются в соответствии с Приложениям</w:t>
      </w:r>
      <w:r>
        <w:rPr>
          <w:rStyle w:val="s0"/>
        </w:rPr>
        <w:t>и 2 и 4 Стандарта организации оказания первичной медико-санитарной помощи в Республике Казахстан, утвержденному приказом и.о. Министра здравоохранения Республики Казахстан от 30 марта 2023 года № 49 (зарегистрирован в Реестре государственной регистрации но</w:t>
      </w:r>
      <w:r>
        <w:rPr>
          <w:rStyle w:val="s0"/>
        </w:rPr>
        <w:t>рмативных правовых актов № 32160).</w:t>
      </w:r>
    </w:p>
    <w:p w:rsidR="00000000" w:rsidRDefault="00E04AED">
      <w:pPr>
        <w:pStyle w:val="pj"/>
      </w:pPr>
      <w:r>
        <w:rPr>
          <w:rStyle w:val="s0"/>
        </w:rPr>
        <w:t>9. Основные понятия:</w:t>
      </w:r>
    </w:p>
    <w:p w:rsidR="00000000" w:rsidRDefault="00E04AED">
      <w:pPr>
        <w:pStyle w:val="pj"/>
      </w:pPr>
      <w:r>
        <w:rPr>
          <w:rStyle w:val="s0"/>
        </w:rPr>
        <w:t>1) мощность - расчетное количество посещений пациентов в смену;</w:t>
      </w:r>
    </w:p>
    <w:p w:rsidR="00000000" w:rsidRDefault="00E04AED">
      <w:pPr>
        <w:pStyle w:val="pj"/>
      </w:pPr>
      <w:r>
        <w:rPr>
          <w:rStyle w:val="s0"/>
        </w:rPr>
        <w:t>2) функциональная мощность - расчетное количество посещений пациентов в смену в разрезе функциональных направлений видов медицинской пом</w:t>
      </w:r>
      <w:r>
        <w:rPr>
          <w:rStyle w:val="s0"/>
        </w:rPr>
        <w:t>ощи;</w:t>
      </w:r>
    </w:p>
    <w:p w:rsidR="00000000" w:rsidRDefault="00E04AED">
      <w:pPr>
        <w:pStyle w:val="pj"/>
      </w:pPr>
      <w:r>
        <w:rPr>
          <w:rStyle w:val="s0"/>
        </w:rPr>
        <w:t>3) посещение - обращение пациента в медицинскую организацию для получения медицинской помощи;</w:t>
      </w:r>
    </w:p>
    <w:p w:rsidR="00000000" w:rsidRDefault="00E04AED">
      <w:pPr>
        <w:pStyle w:val="pj"/>
      </w:pPr>
      <w:r>
        <w:rPr>
          <w:rStyle w:val="s0"/>
        </w:rPr>
        <w:t>4) прикрепленное население - численность населения, закрепленное за объектом ПМСП;</w:t>
      </w:r>
    </w:p>
    <w:p w:rsidR="00000000" w:rsidRDefault="00E04AED">
      <w:pPr>
        <w:pStyle w:val="pj"/>
      </w:pPr>
      <w:r>
        <w:rPr>
          <w:rStyle w:val="s0"/>
        </w:rPr>
        <w:t>5) прогнозная численность населения - численность обслуживаемого населения с учетом демографического прогноза.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Глава 2. Определение мощности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10. Мощность объекта ПМСП определяется на основе расчетной потребности прикрепленного населения в амбулаторно-поликлинической помощи.</w:t>
      </w:r>
    </w:p>
    <w:p w:rsidR="00000000" w:rsidRDefault="00E04AED">
      <w:pPr>
        <w:pStyle w:val="pj"/>
      </w:pPr>
      <w:r>
        <w:rPr>
          <w:rStyle w:val="s0"/>
        </w:rPr>
        <w:t>11. Определение мощности осуществляется последовательно и включает:</w:t>
      </w:r>
    </w:p>
    <w:p w:rsidR="00000000" w:rsidRDefault="00E04AED">
      <w:pPr>
        <w:pStyle w:val="pj"/>
      </w:pPr>
      <w:r>
        <w:rPr>
          <w:rStyle w:val="s0"/>
        </w:rPr>
        <w:t>1) расчет среднего числа посещений на одного жителя;</w:t>
      </w:r>
    </w:p>
    <w:p w:rsidR="00000000" w:rsidRDefault="00E04AED">
      <w:pPr>
        <w:pStyle w:val="pj"/>
      </w:pPr>
      <w:r>
        <w:rPr>
          <w:rStyle w:val="s0"/>
        </w:rPr>
        <w:t>2</w:t>
      </w:r>
      <w:r>
        <w:rPr>
          <w:rStyle w:val="s0"/>
        </w:rPr>
        <w:t>) определение общего годового объема посещений;</w:t>
      </w:r>
    </w:p>
    <w:p w:rsidR="00000000" w:rsidRDefault="00E04AED">
      <w:pPr>
        <w:pStyle w:val="pj"/>
      </w:pPr>
      <w:r>
        <w:rPr>
          <w:rStyle w:val="s0"/>
        </w:rPr>
        <w:t>3) перевод годового объема посещений в сменную мощность объекта ПМСП.</w:t>
      </w:r>
    </w:p>
    <w:p w:rsidR="00000000" w:rsidRDefault="00E04AED">
      <w:pPr>
        <w:pStyle w:val="pj"/>
      </w:pPr>
      <w:r>
        <w:rPr>
          <w:rStyle w:val="s0"/>
        </w:rPr>
        <w:t>12. Расчет проектной мощности является базовым этапом при определении параметров объекта ПМСП и используется для последующего расчета площ</w:t>
      </w:r>
      <w:r>
        <w:rPr>
          <w:rStyle w:val="s0"/>
        </w:rPr>
        <w:t>ади.</w:t>
      </w:r>
    </w:p>
    <w:p w:rsidR="00000000" w:rsidRDefault="00E04AED">
      <w:pPr>
        <w:pStyle w:val="pj"/>
      </w:pPr>
      <w:r>
        <w:rPr>
          <w:rStyle w:val="s0"/>
        </w:rPr>
        <w:t>13. Среднее число посещений в год на одного жителя определяется по формуле, установленной Методикой формирования (расчета) показателей в области здравоохранения, утвержденной приказом Министра здравоохранения Республики Казахстан от 30 ноября 2020 год</w:t>
      </w:r>
      <w:r>
        <w:rPr>
          <w:rStyle w:val="s0"/>
        </w:rPr>
        <w:t>а № ҚР ДСМ-212/2020 (зарегистрирован в Реестре государственной регистрации нормативных правовых актов № 21698) (далее - приказ ҚР ДСМ-212/2020).</w:t>
      </w:r>
    </w:p>
    <w:p w:rsidR="00000000" w:rsidRDefault="00E04AED">
      <w:pPr>
        <w:pStyle w:val="pj"/>
      </w:pPr>
      <w:r>
        <w:rPr>
          <w:rStyle w:val="s0"/>
        </w:rPr>
        <w:t>Показатель среднего числа посещений в год на одного жителя представляет собой отношение суммы чисел посещений в</w:t>
      </w:r>
      <w:r>
        <w:rPr>
          <w:rStyle w:val="s0"/>
        </w:rPr>
        <w:t>ключая, профилактические, посещения на дому и число посещений стоматологов и зубных врачей к среднегодовой численности населения:</w:t>
      </w:r>
    </w:p>
    <w:p w:rsidR="00000000" w:rsidRDefault="00E04AED">
      <w:pPr>
        <w:pStyle w:val="pj"/>
      </w:pPr>
      <w:r>
        <w:rPr>
          <w:rStyle w:val="s0"/>
        </w:rPr>
        <w:t>П = (ОЧП + ЧП (на дому) + ЧП (стом)) / СЧН, где:</w:t>
      </w:r>
    </w:p>
    <w:p w:rsidR="00000000" w:rsidRDefault="00E04AED">
      <w:pPr>
        <w:pStyle w:val="pj"/>
      </w:pPr>
      <w:r>
        <w:rPr>
          <w:rStyle w:val="s0"/>
        </w:rPr>
        <w:t>П - среднее число посещений в год на одного жителя;</w:t>
      </w:r>
    </w:p>
    <w:p w:rsidR="00000000" w:rsidRDefault="00E04AED">
      <w:pPr>
        <w:pStyle w:val="pj"/>
      </w:pPr>
      <w:r>
        <w:rPr>
          <w:rStyle w:val="s0"/>
        </w:rPr>
        <w:t xml:space="preserve">ОЧП - годовое количество </w:t>
      </w:r>
      <w:r>
        <w:rPr>
          <w:rStyle w:val="s0"/>
        </w:rPr>
        <w:t>посещений включая, профилактические;</w:t>
      </w:r>
    </w:p>
    <w:p w:rsidR="00000000" w:rsidRDefault="00E04AED">
      <w:pPr>
        <w:pStyle w:val="pj"/>
      </w:pPr>
      <w:r>
        <w:rPr>
          <w:rStyle w:val="s0"/>
        </w:rPr>
        <w:t>ЧП (на дому) - число посещений на дому;</w:t>
      </w:r>
    </w:p>
    <w:p w:rsidR="00000000" w:rsidRDefault="00E04AED">
      <w:pPr>
        <w:pStyle w:val="pj"/>
      </w:pPr>
      <w:r>
        <w:rPr>
          <w:rStyle w:val="s0"/>
        </w:rPr>
        <w:t>ЧП (стом) - число посещений стоматологов и зубных врачей;</w:t>
      </w:r>
    </w:p>
    <w:p w:rsidR="00000000" w:rsidRDefault="00E04AED">
      <w:pPr>
        <w:pStyle w:val="pj"/>
      </w:pPr>
      <w:r>
        <w:rPr>
          <w:rStyle w:val="s0"/>
        </w:rPr>
        <w:t>СЧН - среднегодовая численность населения.</w:t>
      </w:r>
    </w:p>
    <w:p w:rsidR="00000000" w:rsidRDefault="00E04AED">
      <w:pPr>
        <w:pStyle w:val="pj"/>
      </w:pPr>
      <w:r>
        <w:rPr>
          <w:rStyle w:val="s0"/>
        </w:rPr>
        <w:t>Расчет показателя П осуществляется на основании официальных статистических дан</w:t>
      </w:r>
      <w:r>
        <w:rPr>
          <w:rStyle w:val="s0"/>
        </w:rPr>
        <w:t>ных в области здравоохранения.</w:t>
      </w:r>
    </w:p>
    <w:p w:rsidR="00000000" w:rsidRDefault="00E04AED">
      <w:pPr>
        <w:pStyle w:val="pj"/>
      </w:pPr>
      <w:r>
        <w:rPr>
          <w:rStyle w:val="s0"/>
        </w:rPr>
        <w:t>При планировании нового объекта ПМСП или отсутствии актуальных статистических данных допускается использование усредненных нормативных значений количества посещений на одного жителя в год за прошлые аналогичные периоды или ус</w:t>
      </w:r>
      <w:r>
        <w:rPr>
          <w:rStyle w:val="s0"/>
        </w:rPr>
        <w:t>редненных значений региона (область, город, район, сельский округ, сельский населенный пункт).</w:t>
      </w:r>
    </w:p>
    <w:p w:rsidR="00000000" w:rsidRDefault="00E04AED">
      <w:pPr>
        <w:pStyle w:val="pj"/>
      </w:pPr>
      <w:r>
        <w:rPr>
          <w:rStyle w:val="s0"/>
        </w:rPr>
        <w:t>Значение показателя П может корректироваться с учетом демографической структуры населения, уровня урбанизации, доступности медицинской помощи и эпидемиологическо</w:t>
      </w:r>
      <w:r>
        <w:rPr>
          <w:rStyle w:val="s0"/>
        </w:rPr>
        <w:t>й ситуации.</w:t>
      </w:r>
    </w:p>
    <w:p w:rsidR="00000000" w:rsidRDefault="00E04AED">
      <w:pPr>
        <w:pStyle w:val="pj"/>
      </w:pPr>
      <w:r>
        <w:rPr>
          <w:rStyle w:val="s0"/>
        </w:rPr>
        <w:t>14. Годовой объем общего количества посещений определяется путем умножения прогнозной численности обслуживаемого (или планируемого к обслуживанию) населения на среднее число посещений в смену на одного жителя по формуле:</w:t>
      </w:r>
    </w:p>
    <w:p w:rsidR="00000000" w:rsidRDefault="00E04AED">
      <w:pPr>
        <w:pStyle w:val="pj"/>
      </w:pPr>
      <w:r>
        <w:rPr>
          <w:rStyle w:val="s0"/>
        </w:rPr>
        <w:t>ОЧП = ПЧН * П, где:</w:t>
      </w:r>
    </w:p>
    <w:p w:rsidR="00000000" w:rsidRDefault="00E04AED">
      <w:pPr>
        <w:pStyle w:val="pj"/>
      </w:pPr>
      <w:r>
        <w:rPr>
          <w:rStyle w:val="s0"/>
        </w:rPr>
        <w:t>ОЧП</w:t>
      </w:r>
      <w:r>
        <w:rPr>
          <w:rStyle w:val="s0"/>
        </w:rPr>
        <w:t xml:space="preserve"> - годовое количество посещений включая, профилактические;</w:t>
      </w:r>
    </w:p>
    <w:p w:rsidR="00000000" w:rsidRDefault="00E04AED">
      <w:pPr>
        <w:pStyle w:val="pj"/>
      </w:pPr>
      <w:r>
        <w:rPr>
          <w:rStyle w:val="s0"/>
        </w:rPr>
        <w:t>ПЧН - прогнозная численность прикрепленного населения;</w:t>
      </w:r>
    </w:p>
    <w:p w:rsidR="00000000" w:rsidRDefault="00E04AED">
      <w:pPr>
        <w:pStyle w:val="pj"/>
      </w:pPr>
      <w:r>
        <w:rPr>
          <w:rStyle w:val="s0"/>
        </w:rPr>
        <w:t>П - среднее число посещений в год на одного жителя.</w:t>
      </w:r>
    </w:p>
    <w:p w:rsidR="00000000" w:rsidRDefault="00E04AED">
      <w:pPr>
        <w:pStyle w:val="pj"/>
      </w:pPr>
      <w:r>
        <w:rPr>
          <w:rStyle w:val="s0"/>
        </w:rPr>
        <w:t>Прогнозная численность населения определяется на долгосрочный (10 лет) период и принимается в соответствии со стратегией развития инфраструктуры здравоохранения (мастер-планом) области, города республиканского значения или столицы, разработанной Национальн</w:t>
      </w:r>
      <w:r>
        <w:rPr>
          <w:rStyle w:val="s0"/>
        </w:rPr>
        <w:t>ым оператором.</w:t>
      </w:r>
    </w:p>
    <w:p w:rsidR="00000000" w:rsidRDefault="00E04AED">
      <w:pPr>
        <w:pStyle w:val="pj"/>
      </w:pPr>
      <w:r>
        <w:rPr>
          <w:rStyle w:val="s0"/>
        </w:rPr>
        <w:t>При отсутствии утвержденной стратегии развития инфраструктуры здравоохранения (мастер-плана) прогнозная численность населения определяется на основе официальных прогнозных данных Центра развития трудовых ресурсов Министерства труда и социаль</w:t>
      </w:r>
      <w:r>
        <w:rPr>
          <w:rStyle w:val="s0"/>
        </w:rPr>
        <w:t>ной защиты населения Республики Казахстан.</w:t>
      </w:r>
    </w:p>
    <w:p w:rsidR="00000000" w:rsidRDefault="00E04AED">
      <w:pPr>
        <w:pStyle w:val="pj"/>
      </w:pPr>
      <w:r>
        <w:rPr>
          <w:rStyle w:val="s0"/>
        </w:rPr>
        <w:t>15. Проектная мощность объекта ПМСП определяется путем приведения годового объема посещений к сменной нагрузке объекта или медицинской организации по формуле:</w:t>
      </w:r>
    </w:p>
    <w:p w:rsidR="00000000" w:rsidRDefault="00E04AED">
      <w:pPr>
        <w:pStyle w:val="pj"/>
      </w:pPr>
      <w:r>
        <w:rPr>
          <w:rStyle w:val="s0"/>
        </w:rPr>
        <w:t>ПМ = ПЧН * П / С * Д, где:</w:t>
      </w:r>
    </w:p>
    <w:p w:rsidR="00000000" w:rsidRDefault="00E04AED">
      <w:pPr>
        <w:pStyle w:val="pj"/>
      </w:pPr>
      <w:r>
        <w:rPr>
          <w:rStyle w:val="s0"/>
        </w:rPr>
        <w:t>ПМ - проектная мощность объ</w:t>
      </w:r>
      <w:r>
        <w:rPr>
          <w:rStyle w:val="s0"/>
        </w:rPr>
        <w:t>екта ПМСП или медицинской организации;</w:t>
      </w:r>
    </w:p>
    <w:p w:rsidR="00000000" w:rsidRDefault="00E04AED">
      <w:pPr>
        <w:pStyle w:val="pj"/>
      </w:pPr>
      <w:r>
        <w:rPr>
          <w:rStyle w:val="s0"/>
        </w:rPr>
        <w:t>ПЧН - прогнозная численность прикрепленного населения;</w:t>
      </w:r>
    </w:p>
    <w:p w:rsidR="00000000" w:rsidRDefault="00E04AED">
      <w:pPr>
        <w:pStyle w:val="pj"/>
      </w:pPr>
      <w:r>
        <w:rPr>
          <w:rStyle w:val="s0"/>
        </w:rPr>
        <w:t>С - сменность работы объекта ПМСП или медицинской организации (коэффициент);</w:t>
      </w:r>
    </w:p>
    <w:p w:rsidR="00000000" w:rsidRDefault="00E04AED">
      <w:pPr>
        <w:pStyle w:val="pj"/>
      </w:pPr>
      <w:r>
        <w:rPr>
          <w:rStyle w:val="s0"/>
        </w:rPr>
        <w:t>Д - число дней работы объекта ПМСП или медицинской организации в течение одного рабоч</w:t>
      </w:r>
      <w:r>
        <w:rPr>
          <w:rStyle w:val="s0"/>
        </w:rPr>
        <w:t>его года.</w:t>
      </w:r>
    </w:p>
    <w:p w:rsidR="00000000" w:rsidRDefault="00E04AED">
      <w:pPr>
        <w:pStyle w:val="pj"/>
      </w:pPr>
      <w:r>
        <w:rPr>
          <w:rStyle w:val="s0"/>
        </w:rPr>
        <w:t>Коэффициент сменности отражает режим работы объекта (медицинской организации) и определяется как среднее количество смен в сутки.</w:t>
      </w:r>
    </w:p>
    <w:p w:rsidR="00000000" w:rsidRDefault="00E04AED">
      <w:pPr>
        <w:pStyle w:val="pj"/>
      </w:pPr>
      <w:r>
        <w:rPr>
          <w:rStyle w:val="s0"/>
        </w:rPr>
        <w:t>Количество рабочих дней определяется с учетом установленного режима работы объекта (медицинской организации).</w:t>
      </w:r>
    </w:p>
    <w:p w:rsidR="00000000" w:rsidRDefault="00E04AED">
      <w:pPr>
        <w:pStyle w:val="pj"/>
      </w:pPr>
      <w:r>
        <w:rPr>
          <w:rStyle w:val="s0"/>
        </w:rPr>
        <w:t>При от</w:t>
      </w:r>
      <w:r>
        <w:rPr>
          <w:rStyle w:val="s0"/>
        </w:rPr>
        <w:t>сутствии утвержденных региональных параметров допускается применение следующих значений:</w:t>
      </w:r>
    </w:p>
    <w:p w:rsidR="00000000" w:rsidRDefault="00E04AED">
      <w:pPr>
        <w:pStyle w:val="pj"/>
      </w:pPr>
      <w:r>
        <w:rPr>
          <w:rStyle w:val="s0"/>
        </w:rPr>
        <w:t>коэффициент сменности (С) - 1,5;</w:t>
      </w:r>
    </w:p>
    <w:p w:rsidR="00000000" w:rsidRDefault="00E04AED">
      <w:pPr>
        <w:pStyle w:val="pj"/>
      </w:pPr>
      <w:r>
        <w:rPr>
          <w:rStyle w:val="s0"/>
        </w:rPr>
        <w:t>рабочие дни в году (Д) - 246.</w:t>
      </w:r>
    </w:p>
    <w:p w:rsidR="00000000" w:rsidRDefault="00E04AED">
      <w:pPr>
        <w:pStyle w:val="pj"/>
      </w:pPr>
      <w:r>
        <w:rPr>
          <w:rStyle w:val="s0"/>
        </w:rPr>
        <w:t>Значения показателей С и Д могут корректироваться в зависимости от режима работы объекта ПМСП или медици</w:t>
      </w:r>
      <w:r>
        <w:rPr>
          <w:rStyle w:val="s0"/>
        </w:rPr>
        <w:t>нской организации, уровня нагрузки на систему здравоохранения, региональных особенностей организации медицинской помощи.</w:t>
      </w:r>
    </w:p>
    <w:p w:rsidR="00000000" w:rsidRDefault="00E04AED">
      <w:pPr>
        <w:pStyle w:val="pj"/>
      </w:pPr>
      <w:r>
        <w:rPr>
          <w:rStyle w:val="s0"/>
        </w:rPr>
        <w:t>16. При определении проектной мощности необходимо учитывать:</w:t>
      </w:r>
    </w:p>
    <w:p w:rsidR="00000000" w:rsidRDefault="00E04AED">
      <w:pPr>
        <w:pStyle w:val="pj"/>
      </w:pPr>
      <w:r>
        <w:rPr>
          <w:rStyle w:val="s0"/>
        </w:rPr>
        <w:t>1) возможный рост или снижение численности населения на расчетный период (</w:t>
      </w:r>
      <w:r>
        <w:rPr>
          <w:rStyle w:val="s0"/>
        </w:rPr>
        <w:t>10 лет);</w:t>
      </w:r>
    </w:p>
    <w:p w:rsidR="00000000" w:rsidRDefault="00E04AED">
      <w:pPr>
        <w:pStyle w:val="pj"/>
      </w:pPr>
      <w:r>
        <w:rPr>
          <w:rStyle w:val="s0"/>
        </w:rPr>
        <w:t>2) изменение структуры заболеваемости;</w:t>
      </w:r>
    </w:p>
    <w:p w:rsidR="00000000" w:rsidRDefault="00E04AED">
      <w:pPr>
        <w:pStyle w:val="pj"/>
      </w:pPr>
      <w:r>
        <w:rPr>
          <w:rStyle w:val="s0"/>
        </w:rPr>
        <w:t>3) развитие профилактических направлений медицинской помощи.</w:t>
      </w:r>
    </w:p>
    <w:p w:rsidR="00000000" w:rsidRDefault="00E04AED">
      <w:pPr>
        <w:pStyle w:val="pj"/>
      </w:pPr>
      <w:r>
        <w:rPr>
          <w:rStyle w:val="s0"/>
        </w:rPr>
        <w:t xml:space="preserve">При реализации крупных инфраструктурных проектов в области здравоохранения по решению местных органов государственного управления здравоохранением </w:t>
      </w:r>
      <w:r>
        <w:rPr>
          <w:rStyle w:val="s0"/>
        </w:rPr>
        <w:t>столицы, областей и городов республиканского значения допускается применение повышающих коэффициентов к прогнозной численности населения.</w:t>
      </w:r>
    </w:p>
    <w:p w:rsidR="00000000" w:rsidRDefault="00E04AED">
      <w:pPr>
        <w:pStyle w:val="pj"/>
      </w:pPr>
      <w:r>
        <w:rPr>
          <w:rStyle w:val="s0"/>
        </w:rPr>
        <w:t>Размер и обоснование применения повышающих коэффициентов определяются с учетом перспективной застройки, демографическо</w:t>
      </w:r>
      <w:r>
        <w:rPr>
          <w:rStyle w:val="s0"/>
        </w:rPr>
        <w:t>го роста и планируемой нагрузки на объекты ПМСП в следующем диапазоне:</w:t>
      </w:r>
    </w:p>
    <w:p w:rsidR="00000000" w:rsidRDefault="00E04AED">
      <w:pPr>
        <w:pStyle w:val="pj"/>
      </w:pPr>
      <w:r>
        <w:rPr>
          <w:rStyle w:val="s0"/>
        </w:rPr>
        <w:t>1) при умеренном росте численности населения - 1,05-1,10;</w:t>
      </w:r>
    </w:p>
    <w:p w:rsidR="00000000" w:rsidRDefault="00E04AED">
      <w:pPr>
        <w:pStyle w:val="pj"/>
      </w:pPr>
      <w:r>
        <w:rPr>
          <w:rStyle w:val="s0"/>
        </w:rPr>
        <w:t>2) при активном развитии жилой застройки - 1,10-1,20;</w:t>
      </w:r>
    </w:p>
    <w:p w:rsidR="00000000" w:rsidRDefault="00E04AED">
      <w:pPr>
        <w:pStyle w:val="pj"/>
      </w:pPr>
      <w:r>
        <w:rPr>
          <w:rStyle w:val="s0"/>
        </w:rPr>
        <w:t>3) при реализации крупных проектов комплексной застройки и формировании н</w:t>
      </w:r>
      <w:r>
        <w:rPr>
          <w:rStyle w:val="s0"/>
        </w:rPr>
        <w:t>овых городских районов - 1,20-1,30.</w:t>
      </w:r>
    </w:p>
    <w:p w:rsidR="00000000" w:rsidRDefault="00E04AED">
      <w:pPr>
        <w:pStyle w:val="pj"/>
      </w:pPr>
      <w:r>
        <w:rPr>
          <w:rStyle w:val="s0"/>
        </w:rPr>
        <w:t>17. При реконструкции действующих объектов ПМСП, а также при строительстве новых объектов в сложившейся застроенной территории, где не прогнозируется рост численности населения и отсутствует перспективная застройка, опре</w:t>
      </w:r>
      <w:r>
        <w:rPr>
          <w:rStyle w:val="s0"/>
        </w:rPr>
        <w:t>деление проектной мощности осуществляется на основании фактических данных о посещаемости.</w:t>
      </w:r>
    </w:p>
    <w:p w:rsidR="00000000" w:rsidRDefault="00E04AED">
      <w:pPr>
        <w:pStyle w:val="pj"/>
      </w:pPr>
      <w:r>
        <w:rPr>
          <w:rStyle w:val="s0"/>
        </w:rPr>
        <w:t>Фактические данные о посещаемости используются с учетом корректировки на уровень загрузки объекта, включая недогруженность или перегруженность, а также с учетом доступности медицинской помощи и структуры обращаемости населения.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Глава 3. Определение фун</w:t>
      </w:r>
      <w:r>
        <w:rPr>
          <w:rStyle w:val="s1"/>
        </w:rPr>
        <w:t>кциональной структуры проектной мощности объектов ПМСП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18. В целях обеспечения обоснованного определения состава помещений и расчетной площади объектов ПМСП проектная мощность подлежит обязательной декомпозиции по функциональным направлениям видов медицинской помощи.</w:t>
      </w:r>
    </w:p>
    <w:p w:rsidR="00000000" w:rsidRDefault="00E04AED">
      <w:pPr>
        <w:pStyle w:val="pj"/>
      </w:pPr>
      <w:r>
        <w:rPr>
          <w:rStyle w:val="s0"/>
        </w:rPr>
        <w:t>19. Проектная мощность распределяется по сл</w:t>
      </w:r>
      <w:r>
        <w:rPr>
          <w:rStyle w:val="s0"/>
        </w:rPr>
        <w:t>едующим видам медицинской помощи:</w:t>
      </w:r>
    </w:p>
    <w:p w:rsidR="00000000" w:rsidRDefault="00E04AED">
      <w:pPr>
        <w:pStyle w:val="pj"/>
      </w:pPr>
      <w:r>
        <w:rPr>
          <w:rStyle w:val="s0"/>
        </w:rPr>
        <w:t>1) диагностика, включая раннее выявление заболеваний;</w:t>
      </w:r>
    </w:p>
    <w:p w:rsidR="00000000" w:rsidRDefault="00E04AED">
      <w:pPr>
        <w:pStyle w:val="pj"/>
      </w:pPr>
      <w:r>
        <w:rPr>
          <w:rStyle w:val="s0"/>
        </w:rPr>
        <w:t>2) лечение на амбулаторном уровне, включая оказание медицинской помощи при острых и хронических заболеваниях;</w:t>
      </w:r>
    </w:p>
    <w:p w:rsidR="00000000" w:rsidRDefault="00E04AED">
      <w:pPr>
        <w:pStyle w:val="pj"/>
      </w:pPr>
      <w:r>
        <w:rPr>
          <w:rStyle w:val="s0"/>
        </w:rPr>
        <w:t xml:space="preserve">3) стационарозамещающая помощь, включая дневной стационар </w:t>
      </w:r>
      <w:r>
        <w:rPr>
          <w:rStyle w:val="s0"/>
        </w:rPr>
        <w:t>и стационар на дому;</w:t>
      </w:r>
    </w:p>
    <w:p w:rsidR="00000000" w:rsidRDefault="00E04AED">
      <w:pPr>
        <w:pStyle w:val="pj"/>
      </w:pPr>
      <w:r>
        <w:rPr>
          <w:rStyle w:val="s0"/>
        </w:rPr>
        <w:t>4) профилактические мероприятия, включая профилактические осмотры, скрининговые программы, иммунизацию, мероприятия по формированию здорового образа жизни;</w:t>
      </w:r>
    </w:p>
    <w:p w:rsidR="00000000" w:rsidRDefault="00E04AED">
      <w:pPr>
        <w:pStyle w:val="pj"/>
      </w:pPr>
      <w:r>
        <w:rPr>
          <w:rStyle w:val="s0"/>
        </w:rPr>
        <w:t>5) экспертиза временной нетрудоспособности;</w:t>
      </w:r>
    </w:p>
    <w:p w:rsidR="00000000" w:rsidRDefault="00E04AED">
      <w:pPr>
        <w:pStyle w:val="pj"/>
      </w:pPr>
      <w:r>
        <w:rPr>
          <w:rStyle w:val="s0"/>
        </w:rPr>
        <w:t>6) консультативно-образовательная п</w:t>
      </w:r>
      <w:r>
        <w:rPr>
          <w:rStyle w:val="s0"/>
        </w:rPr>
        <w:t>омощь, включая консультирование пациентов, обучение навыкам самоконтроля и профилактики заболеваний.</w:t>
      </w:r>
    </w:p>
    <w:p w:rsidR="00000000" w:rsidRDefault="00E04AED">
      <w:pPr>
        <w:pStyle w:val="pj"/>
      </w:pPr>
      <w:r>
        <w:rPr>
          <w:rStyle w:val="s0"/>
        </w:rPr>
        <w:t>20. В целях определения потребности в кабинетах и площади помещений виды медицинской помощи, указанные в пункте 19, подлежат организационной детализации по</w:t>
      </w:r>
      <w:r>
        <w:rPr>
          <w:rStyle w:val="s0"/>
        </w:rPr>
        <w:t xml:space="preserve"> следующим функциональным направлениям:</w:t>
      </w:r>
    </w:p>
    <w:p w:rsidR="00000000" w:rsidRDefault="00E04AED">
      <w:pPr>
        <w:pStyle w:val="pj"/>
      </w:pPr>
      <w:r>
        <w:rPr>
          <w:rStyle w:val="s0"/>
        </w:rPr>
        <w:t>1) прием врачей общей практики;</w:t>
      </w:r>
    </w:p>
    <w:p w:rsidR="00000000" w:rsidRDefault="00E04AED">
      <w:pPr>
        <w:pStyle w:val="pj"/>
      </w:pPr>
      <w:r>
        <w:rPr>
          <w:rStyle w:val="s0"/>
        </w:rPr>
        <w:t>2) прием профильных специалистов;</w:t>
      </w:r>
    </w:p>
    <w:p w:rsidR="00000000" w:rsidRDefault="00E04AED">
      <w:pPr>
        <w:pStyle w:val="pj"/>
      </w:pPr>
      <w:r>
        <w:rPr>
          <w:rStyle w:val="s0"/>
        </w:rPr>
        <w:t>3) диагностические услуги;</w:t>
      </w:r>
    </w:p>
    <w:p w:rsidR="00000000" w:rsidRDefault="00E04AED">
      <w:pPr>
        <w:pStyle w:val="pj"/>
      </w:pPr>
      <w:r>
        <w:rPr>
          <w:rStyle w:val="s0"/>
        </w:rPr>
        <w:t>4) стоматологическая помощь;</w:t>
      </w:r>
    </w:p>
    <w:p w:rsidR="00000000" w:rsidRDefault="00E04AED">
      <w:pPr>
        <w:pStyle w:val="pj"/>
      </w:pPr>
      <w:r>
        <w:rPr>
          <w:rStyle w:val="s0"/>
        </w:rPr>
        <w:t>5) оказание медицинской помощи на дому;</w:t>
      </w:r>
    </w:p>
    <w:p w:rsidR="00000000" w:rsidRDefault="00E04AED">
      <w:pPr>
        <w:pStyle w:val="pj"/>
      </w:pPr>
      <w:r>
        <w:rPr>
          <w:rStyle w:val="s0"/>
        </w:rPr>
        <w:t>6) иные организационные формы оказания медицинской пом</w:t>
      </w:r>
      <w:r>
        <w:rPr>
          <w:rStyle w:val="s0"/>
        </w:rPr>
        <w:t>ощи.</w:t>
      </w:r>
    </w:p>
    <w:p w:rsidR="00000000" w:rsidRDefault="00E04AED">
      <w:pPr>
        <w:pStyle w:val="pj"/>
      </w:pPr>
      <w:r>
        <w:rPr>
          <w:rStyle w:val="s0"/>
        </w:rPr>
        <w:t>21. Распределение проектной мощности осуществляется в два этапа:</w:t>
      </w:r>
    </w:p>
    <w:p w:rsidR="00000000" w:rsidRDefault="00E04AED">
      <w:pPr>
        <w:pStyle w:val="pj"/>
      </w:pPr>
      <w:r>
        <w:rPr>
          <w:rStyle w:val="s0"/>
        </w:rPr>
        <w:t>1) распределение по видам медицинской помощи (в соответствии с пунктом 19);</w:t>
      </w:r>
    </w:p>
    <w:p w:rsidR="00000000" w:rsidRDefault="00E04AED">
      <w:pPr>
        <w:pStyle w:val="pj"/>
      </w:pPr>
      <w:r>
        <w:rPr>
          <w:rStyle w:val="s0"/>
        </w:rPr>
        <w:t>2) организационная детализация по направлениям оказания медицинской помощи (в соответствии с пунктом 20).</w:t>
      </w:r>
    </w:p>
    <w:p w:rsidR="00000000" w:rsidRDefault="00E04AED">
      <w:pPr>
        <w:pStyle w:val="pj"/>
      </w:pPr>
      <w:r>
        <w:rPr>
          <w:rStyle w:val="s0"/>
        </w:rPr>
        <w:t xml:space="preserve">22. </w:t>
      </w:r>
      <w:r>
        <w:rPr>
          <w:rStyle w:val="s0"/>
        </w:rPr>
        <w:t>Проектная мощность по видам медицинской помощи определяется по формуле:</w:t>
      </w:r>
    </w:p>
    <w:p w:rsidR="00000000" w:rsidRDefault="00E04AED">
      <w:pPr>
        <w:pStyle w:val="pj"/>
      </w:pPr>
      <w:r>
        <w:rPr>
          <w:rStyle w:val="s0"/>
        </w:rPr>
        <w:t>ПМв = ПМ * Дв, где:</w:t>
      </w:r>
    </w:p>
    <w:p w:rsidR="00000000" w:rsidRDefault="00E04AED">
      <w:pPr>
        <w:pStyle w:val="pj"/>
      </w:pPr>
      <w:r>
        <w:rPr>
          <w:rStyle w:val="s0"/>
        </w:rPr>
        <w:t>ПМв - проектная мощность по виду медицинской помощи (посещений в смену);</w:t>
      </w:r>
    </w:p>
    <w:p w:rsidR="00000000" w:rsidRDefault="00E04AED">
      <w:pPr>
        <w:pStyle w:val="pj"/>
      </w:pPr>
      <w:r>
        <w:rPr>
          <w:rStyle w:val="s0"/>
        </w:rPr>
        <w:t>ПМ - общая проектная мощность объекта ПМСП (посещений в смену);</w:t>
      </w:r>
    </w:p>
    <w:p w:rsidR="00000000" w:rsidRDefault="00E04AED">
      <w:pPr>
        <w:pStyle w:val="pj"/>
      </w:pPr>
      <w:r>
        <w:rPr>
          <w:rStyle w:val="s0"/>
        </w:rPr>
        <w:t xml:space="preserve">Дв - доля соответствующего </w:t>
      </w:r>
      <w:r>
        <w:rPr>
          <w:rStyle w:val="s0"/>
        </w:rPr>
        <w:t>вида медицинской помощи в общем объеме посещений.</w:t>
      </w:r>
    </w:p>
    <w:p w:rsidR="00000000" w:rsidRDefault="00E04AED">
      <w:pPr>
        <w:pStyle w:val="pj"/>
      </w:pPr>
      <w:r>
        <w:rPr>
          <w:rStyle w:val="s0"/>
        </w:rPr>
        <w:t>23. Сумма долей всех видов медицинской помощи должна составлять 1 (100 процентов):</w:t>
      </w:r>
    </w:p>
    <w:p w:rsidR="00000000" w:rsidRDefault="00E04AED">
      <w:pPr>
        <w:pStyle w:val="pj"/>
      </w:pPr>
      <w:r>
        <w:rPr>
          <w:rStyle w:val="s0"/>
        </w:rPr>
        <w:t>∑ Дв = 1.</w:t>
      </w:r>
    </w:p>
    <w:p w:rsidR="00000000" w:rsidRDefault="00E04AED">
      <w:pPr>
        <w:pStyle w:val="pj"/>
      </w:pPr>
      <w:r>
        <w:rPr>
          <w:rStyle w:val="s0"/>
        </w:rPr>
        <w:t>24. На основании распределенной проектной мощности определяется потребность в медицинских работниках по каждому в</w:t>
      </w:r>
      <w:r>
        <w:rPr>
          <w:rStyle w:val="s0"/>
        </w:rPr>
        <w:t>иду медицинской помощи по формуле:</w:t>
      </w:r>
    </w:p>
    <w:p w:rsidR="00000000" w:rsidRDefault="00E04AED">
      <w:pPr>
        <w:pStyle w:val="pj"/>
      </w:pPr>
      <w:r>
        <w:rPr>
          <w:rStyle w:val="s0"/>
        </w:rPr>
        <w:t>Чв = ПМв / Нв, где:</w:t>
      </w:r>
    </w:p>
    <w:p w:rsidR="00000000" w:rsidRDefault="00E04AED">
      <w:pPr>
        <w:pStyle w:val="pj"/>
      </w:pPr>
      <w:r>
        <w:rPr>
          <w:rStyle w:val="s0"/>
        </w:rPr>
        <w:t>Чв - потребность в медицинских работниках по i-му виду медицинской помощи;</w:t>
      </w:r>
    </w:p>
    <w:p w:rsidR="00000000" w:rsidRDefault="00E04AED">
      <w:pPr>
        <w:pStyle w:val="pj"/>
      </w:pPr>
      <w:r>
        <w:rPr>
          <w:rStyle w:val="s0"/>
        </w:rPr>
        <w:t>ПМв - проектная мощность по виду медицинской помощи (посещений в смену);</w:t>
      </w:r>
    </w:p>
    <w:p w:rsidR="00000000" w:rsidRDefault="00E04AED">
      <w:pPr>
        <w:pStyle w:val="pj"/>
      </w:pPr>
      <w:r>
        <w:rPr>
          <w:rStyle w:val="s0"/>
        </w:rPr>
        <w:t>Нв - норматив нагрузки на одного медицинского работника (посещений в смену).</w:t>
      </w:r>
    </w:p>
    <w:p w:rsidR="00000000" w:rsidRDefault="00E04AED">
      <w:pPr>
        <w:pStyle w:val="pj"/>
      </w:pPr>
      <w:r>
        <w:rPr>
          <w:rStyle w:val="s0"/>
        </w:rPr>
        <w:t xml:space="preserve">25. Норматив нагрузки на одного медицинского работника определяется в соответствии с Методикой формирования (расчета) показателей в области здравоохранения, утвержденной приказом </w:t>
      </w:r>
      <w:r>
        <w:rPr>
          <w:rStyle w:val="s0"/>
        </w:rPr>
        <w:t>ҚР</w:t>
      </w:r>
      <w:r>
        <w:rPr>
          <w:rStyle w:val="s0"/>
        </w:rPr>
        <w:t xml:space="preserve"> ДСМ-212/2020 от 30.11.2020г.</w:t>
      </w:r>
    </w:p>
    <w:p w:rsidR="00000000" w:rsidRDefault="00E04AED">
      <w:pPr>
        <w:pStyle w:val="pj"/>
      </w:pPr>
      <w:r>
        <w:rPr>
          <w:rStyle w:val="s0"/>
        </w:rPr>
        <w:t>26. Полученные значения функциональной мощности и потребности в медицинских работниках используются в качестве исходных данных для определения количества кабинетов, расчета площади лечебно-профилактических помещений и формир</w:t>
      </w:r>
      <w:r>
        <w:rPr>
          <w:rStyle w:val="s0"/>
        </w:rPr>
        <w:t>ования функционально-планировочной структуры объекта ПМСП</w:t>
      </w:r>
    </w:p>
    <w:p w:rsidR="00000000" w:rsidRDefault="00E04AED">
      <w:pPr>
        <w:pStyle w:val="pj"/>
      </w:pPr>
      <w:r>
        <w:rPr>
          <w:rStyle w:val="s0"/>
        </w:rPr>
        <w:t>27. Применение функциональной декомпозиции проектной мощности является необходимым условием при:</w:t>
      </w:r>
    </w:p>
    <w:p w:rsidR="00000000" w:rsidRDefault="00E04AED">
      <w:pPr>
        <w:pStyle w:val="pj"/>
      </w:pPr>
      <w:r>
        <w:rPr>
          <w:rStyle w:val="s0"/>
        </w:rPr>
        <w:t>1) планировании сети организаций здравоохранения;</w:t>
      </w:r>
    </w:p>
    <w:p w:rsidR="00000000" w:rsidRDefault="00E04AED">
      <w:pPr>
        <w:pStyle w:val="pj"/>
      </w:pPr>
      <w:r>
        <w:rPr>
          <w:rStyle w:val="s0"/>
        </w:rPr>
        <w:t>2) разработке инвестиционных проектов;</w:t>
      </w:r>
    </w:p>
    <w:p w:rsidR="00000000" w:rsidRDefault="00E04AED">
      <w:pPr>
        <w:pStyle w:val="pj"/>
      </w:pPr>
      <w:r>
        <w:rPr>
          <w:rStyle w:val="s0"/>
        </w:rPr>
        <w:t>3) проектиро</w:t>
      </w:r>
      <w:r>
        <w:rPr>
          <w:rStyle w:val="s0"/>
        </w:rPr>
        <w:t>вании строительства и реконструкции объектов ПМСП;</w:t>
      </w:r>
    </w:p>
    <w:p w:rsidR="00000000" w:rsidRDefault="00E04AED">
      <w:pPr>
        <w:pStyle w:val="pj"/>
      </w:pPr>
      <w:r>
        <w:rPr>
          <w:rStyle w:val="s0"/>
        </w:rPr>
        <w:t>4) проведении оценки профильной (медицинской) части проектных решений объекта инфраструктуры здравоохранения.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Глава 4. Определение расчетной площади объекта ПМСП (укрупненный метод)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28. Укрупненный п</w:t>
      </w:r>
      <w:r>
        <w:rPr>
          <w:rStyle w:val="s0"/>
        </w:rPr>
        <w:t>одход основан на определении расчетной площади исходя из проектной мощности объекта ПМСП с применением норматива площади на одно посещение в смену и используется для:</w:t>
      </w:r>
    </w:p>
    <w:p w:rsidR="00000000" w:rsidRDefault="00E04AED">
      <w:pPr>
        <w:pStyle w:val="pj"/>
      </w:pPr>
      <w:r>
        <w:rPr>
          <w:rStyle w:val="s0"/>
        </w:rPr>
        <w:t>1) стратегического планирования развития сети объектов ПМСП;</w:t>
      </w:r>
    </w:p>
    <w:p w:rsidR="00000000" w:rsidRDefault="00E04AED">
      <w:pPr>
        <w:pStyle w:val="pj"/>
      </w:pPr>
      <w:r>
        <w:rPr>
          <w:rStyle w:val="s0"/>
        </w:rPr>
        <w:t>2) формирования региональных</w:t>
      </w:r>
      <w:r>
        <w:rPr>
          <w:rStyle w:val="s0"/>
        </w:rPr>
        <w:t xml:space="preserve"> перспективных планов;</w:t>
      </w:r>
    </w:p>
    <w:p w:rsidR="00000000" w:rsidRDefault="00E04AED">
      <w:pPr>
        <w:pStyle w:val="pj"/>
      </w:pPr>
      <w:r>
        <w:rPr>
          <w:rStyle w:val="s0"/>
        </w:rPr>
        <w:t>3) предварительной оценки потребности в инфраструктуре;</w:t>
      </w:r>
    </w:p>
    <w:p w:rsidR="00000000" w:rsidRDefault="00E04AED">
      <w:pPr>
        <w:pStyle w:val="pj"/>
      </w:pPr>
      <w:r>
        <w:rPr>
          <w:rStyle w:val="s0"/>
        </w:rPr>
        <w:t>4) сравнительного анализа обеспеченности населения объектами ПМСП.</w:t>
      </w:r>
    </w:p>
    <w:p w:rsidR="00000000" w:rsidRDefault="00E04AED">
      <w:pPr>
        <w:pStyle w:val="pj"/>
      </w:pPr>
      <w:r>
        <w:rPr>
          <w:rStyle w:val="s0"/>
        </w:rPr>
        <w:t>29. Расчетная площадь объекта ПМСП определяется на основе его проектной мощности с учетом функциональной структуры медицинской организации.</w:t>
      </w:r>
    </w:p>
    <w:p w:rsidR="00000000" w:rsidRDefault="00E04AED">
      <w:pPr>
        <w:pStyle w:val="pj"/>
      </w:pPr>
      <w:r>
        <w:rPr>
          <w:rStyle w:val="s0"/>
        </w:rPr>
        <w:t>30. Определение расчетной площади осуществляется в целях:</w:t>
      </w:r>
    </w:p>
    <w:p w:rsidR="00000000" w:rsidRDefault="00E04AED">
      <w:pPr>
        <w:pStyle w:val="pj"/>
      </w:pPr>
      <w:r>
        <w:rPr>
          <w:rStyle w:val="s0"/>
        </w:rPr>
        <w:t>1) обоснования параметров проектирования объектов ПМСП;</w:t>
      </w:r>
    </w:p>
    <w:p w:rsidR="00000000" w:rsidRDefault="00E04AED">
      <w:pPr>
        <w:pStyle w:val="pj"/>
      </w:pPr>
      <w:r>
        <w:rPr>
          <w:rStyle w:val="s0"/>
        </w:rPr>
        <w:t>2)</w:t>
      </w:r>
      <w:r>
        <w:rPr>
          <w:rStyle w:val="s0"/>
        </w:rPr>
        <w:t xml:space="preserve"> обеспечения доступности и качества медицинской помощи;</w:t>
      </w:r>
    </w:p>
    <w:p w:rsidR="00000000" w:rsidRDefault="00E04AED">
      <w:pPr>
        <w:pStyle w:val="pj"/>
      </w:pPr>
      <w:r>
        <w:rPr>
          <w:rStyle w:val="s0"/>
        </w:rPr>
        <w:t>3) рационального использования бюджетных средств при реализации инвестиционных проектов.</w:t>
      </w:r>
    </w:p>
    <w:p w:rsidR="00000000" w:rsidRDefault="00E04AED">
      <w:pPr>
        <w:pStyle w:val="pj"/>
      </w:pPr>
      <w:r>
        <w:rPr>
          <w:rStyle w:val="s0"/>
        </w:rPr>
        <w:t>31. При определении расчетной площади необходимо учитывать:</w:t>
      </w:r>
    </w:p>
    <w:p w:rsidR="00000000" w:rsidRDefault="00E04AED">
      <w:pPr>
        <w:pStyle w:val="pj"/>
      </w:pPr>
      <w:r>
        <w:rPr>
          <w:rStyle w:val="s0"/>
        </w:rPr>
        <w:t>1) Демографический прогноз численности населения;</w:t>
      </w:r>
    </w:p>
    <w:p w:rsidR="00000000" w:rsidRDefault="00E04AED">
      <w:pPr>
        <w:pStyle w:val="pj"/>
      </w:pPr>
      <w:r>
        <w:rPr>
          <w:rStyle w:val="s0"/>
        </w:rPr>
        <w:t>2</w:t>
      </w:r>
      <w:r>
        <w:rPr>
          <w:rStyle w:val="s0"/>
        </w:rPr>
        <w:t>) изменение количества обращаемости населения;</w:t>
      </w:r>
    </w:p>
    <w:p w:rsidR="00000000" w:rsidRDefault="00E04AED">
      <w:pPr>
        <w:pStyle w:val="pj"/>
      </w:pPr>
      <w:r>
        <w:rPr>
          <w:rStyle w:val="s0"/>
        </w:rPr>
        <w:t>3) изменение структуры оказываемой медицинской помощи;</w:t>
      </w:r>
    </w:p>
    <w:p w:rsidR="00000000" w:rsidRDefault="00E04AED">
      <w:pPr>
        <w:pStyle w:val="pj"/>
      </w:pPr>
      <w:r>
        <w:rPr>
          <w:rStyle w:val="s0"/>
        </w:rPr>
        <w:t>4) внедрение новых медицинских технологий.</w:t>
      </w:r>
    </w:p>
    <w:p w:rsidR="00000000" w:rsidRDefault="00E04AED">
      <w:pPr>
        <w:pStyle w:val="pj"/>
      </w:pPr>
      <w:r>
        <w:rPr>
          <w:rStyle w:val="s0"/>
        </w:rPr>
        <w:t>32. Расчетная площадь объекта ПМСП является укрупненным показателем и используется на этапах:</w:t>
      </w:r>
    </w:p>
    <w:p w:rsidR="00000000" w:rsidRDefault="00E04AED">
      <w:pPr>
        <w:pStyle w:val="pj"/>
      </w:pPr>
      <w:r>
        <w:rPr>
          <w:rStyle w:val="s0"/>
        </w:rPr>
        <w:t>1) планирования с</w:t>
      </w:r>
      <w:r>
        <w:rPr>
          <w:rStyle w:val="s0"/>
        </w:rPr>
        <w:t>ети организаций ПМСП;</w:t>
      </w:r>
    </w:p>
    <w:p w:rsidR="00000000" w:rsidRDefault="00E04AED">
      <w:pPr>
        <w:pStyle w:val="pj"/>
      </w:pPr>
      <w:r>
        <w:rPr>
          <w:rStyle w:val="s0"/>
        </w:rPr>
        <w:t>2) формировании региональных перспективных планов;</w:t>
      </w:r>
    </w:p>
    <w:p w:rsidR="00000000" w:rsidRDefault="00E04AED">
      <w:pPr>
        <w:pStyle w:val="pj"/>
      </w:pPr>
      <w:r>
        <w:rPr>
          <w:rStyle w:val="s0"/>
        </w:rPr>
        <w:t>3) разработки специализированной (профильной) части предпроектной документации;</w:t>
      </w:r>
    </w:p>
    <w:p w:rsidR="00000000" w:rsidRDefault="00E04AED">
      <w:pPr>
        <w:pStyle w:val="pj"/>
      </w:pPr>
      <w:r>
        <w:rPr>
          <w:rStyle w:val="s0"/>
        </w:rPr>
        <w:t>4) разработки инвестиционных проектов.</w:t>
      </w:r>
    </w:p>
    <w:p w:rsidR="00000000" w:rsidRDefault="00E04AED">
      <w:pPr>
        <w:pStyle w:val="pj"/>
      </w:pPr>
      <w:r>
        <w:rPr>
          <w:rStyle w:val="s0"/>
        </w:rPr>
        <w:t>33. Расчетная площадь объекта ПМСП определяется по формуле:</w:t>
      </w:r>
    </w:p>
    <w:p w:rsidR="00000000" w:rsidRDefault="00E04AED">
      <w:pPr>
        <w:pStyle w:val="pj"/>
      </w:pPr>
      <w:r>
        <w:rPr>
          <w:rStyle w:val="s0"/>
        </w:rPr>
        <w:t>ПО = ПМ * Н, где:</w:t>
      </w:r>
    </w:p>
    <w:p w:rsidR="00000000" w:rsidRDefault="00E04AED">
      <w:pPr>
        <w:pStyle w:val="pj"/>
      </w:pPr>
      <w:r>
        <w:rPr>
          <w:rStyle w:val="s0"/>
        </w:rPr>
        <w:t>ПО - расчетная площадь объекта ПМСП (м²);</w:t>
      </w:r>
    </w:p>
    <w:p w:rsidR="00000000" w:rsidRDefault="00E04AED">
      <w:pPr>
        <w:pStyle w:val="pj"/>
      </w:pPr>
      <w:r>
        <w:rPr>
          <w:rStyle w:val="s0"/>
        </w:rPr>
        <w:t>ПМ - проектная мощность объекта (посещений в смену);</w:t>
      </w:r>
    </w:p>
    <w:p w:rsidR="00000000" w:rsidRDefault="00E04AED">
      <w:pPr>
        <w:pStyle w:val="pj"/>
      </w:pPr>
      <w:r>
        <w:rPr>
          <w:rStyle w:val="s0"/>
        </w:rPr>
        <w:t>Н - норматив площади на одно посещение в смену (м²).</w:t>
      </w:r>
    </w:p>
    <w:p w:rsidR="00000000" w:rsidRDefault="00E04AED">
      <w:pPr>
        <w:pStyle w:val="pj"/>
      </w:pPr>
      <w:r>
        <w:rPr>
          <w:rStyle w:val="s0"/>
        </w:rPr>
        <w:t>34. Норматив площади на одно п</w:t>
      </w:r>
      <w:r>
        <w:rPr>
          <w:rStyle w:val="s0"/>
        </w:rPr>
        <w:t>осещение является укрупненным показателем, отражающим совокупность требований к размещению:</w:t>
      </w:r>
    </w:p>
    <w:p w:rsidR="00000000" w:rsidRDefault="00E04AED">
      <w:pPr>
        <w:pStyle w:val="pj"/>
      </w:pPr>
      <w:r>
        <w:rPr>
          <w:rStyle w:val="s0"/>
        </w:rPr>
        <w:t>1) лечебно-профилактических помещений;</w:t>
      </w:r>
    </w:p>
    <w:p w:rsidR="00000000" w:rsidRDefault="00E04AED">
      <w:pPr>
        <w:pStyle w:val="pj"/>
      </w:pPr>
      <w:r>
        <w:rPr>
          <w:rStyle w:val="s0"/>
        </w:rPr>
        <w:t>2) помещений дневного стационара (при наличии);</w:t>
      </w:r>
    </w:p>
    <w:p w:rsidR="00000000" w:rsidRDefault="00E04AED">
      <w:pPr>
        <w:pStyle w:val="pj"/>
      </w:pPr>
      <w:r>
        <w:rPr>
          <w:rStyle w:val="s0"/>
        </w:rPr>
        <w:t>3) общих помещений (зон);</w:t>
      </w:r>
    </w:p>
    <w:p w:rsidR="00000000" w:rsidRDefault="00E04AED">
      <w:pPr>
        <w:pStyle w:val="pj"/>
      </w:pPr>
      <w:r>
        <w:rPr>
          <w:rStyle w:val="s0"/>
        </w:rPr>
        <w:t>4) служебных и бытовых помещений.</w:t>
      </w:r>
    </w:p>
    <w:p w:rsidR="00000000" w:rsidRDefault="00E04AED">
      <w:pPr>
        <w:pStyle w:val="pj"/>
      </w:pPr>
      <w:r>
        <w:rPr>
          <w:rStyle w:val="s0"/>
        </w:rPr>
        <w:t>35. Для определен</w:t>
      </w:r>
      <w:r>
        <w:rPr>
          <w:rStyle w:val="s0"/>
        </w:rPr>
        <w:t>ия расчетной площади применяются следующие нормативные значения:</w:t>
      </w:r>
    </w:p>
    <w:p w:rsidR="00000000" w:rsidRDefault="00E04AED">
      <w:pPr>
        <w:pStyle w:val="pj"/>
      </w:pPr>
      <w:r>
        <w:rPr>
          <w:rStyle w:val="s0"/>
        </w:rPr>
        <w:t>1) поликлиника - 12-15 м²;</w:t>
      </w:r>
    </w:p>
    <w:p w:rsidR="00000000" w:rsidRDefault="00E04AED">
      <w:pPr>
        <w:pStyle w:val="pj"/>
      </w:pPr>
      <w:r>
        <w:rPr>
          <w:rStyle w:val="s0"/>
        </w:rPr>
        <w:t>2) ЦПМСП - 10-12 м²;</w:t>
      </w:r>
    </w:p>
    <w:p w:rsidR="00000000" w:rsidRDefault="00E04AED">
      <w:pPr>
        <w:pStyle w:val="pj"/>
      </w:pPr>
      <w:r>
        <w:rPr>
          <w:rStyle w:val="s0"/>
        </w:rPr>
        <w:t>3) ВА - 8-10 м².</w:t>
      </w:r>
    </w:p>
    <w:p w:rsidR="00000000" w:rsidRDefault="00E04AED">
      <w:pPr>
        <w:pStyle w:val="pj"/>
      </w:pPr>
      <w:r>
        <w:rPr>
          <w:rStyle w:val="s0"/>
        </w:rPr>
        <w:t>36. Диапазон значений определяется составом медицинских подразделений, объемом профилактических и диагностических услуг, налич</w:t>
      </w:r>
      <w:r>
        <w:rPr>
          <w:rStyle w:val="s0"/>
        </w:rPr>
        <w:t>ием профильных специалистов, уровнем технологической оснащенности.</w:t>
      </w:r>
    </w:p>
    <w:p w:rsidR="00000000" w:rsidRDefault="00E04AED">
      <w:pPr>
        <w:pStyle w:val="pj"/>
      </w:pPr>
      <w:r>
        <w:rPr>
          <w:rStyle w:val="s0"/>
        </w:rPr>
        <w:t>37. При выборе значения норматива в пределах установленного диапазона учитываются:</w:t>
      </w:r>
    </w:p>
    <w:p w:rsidR="00000000" w:rsidRDefault="00E04AED">
      <w:pPr>
        <w:pStyle w:val="pj"/>
      </w:pPr>
      <w:r>
        <w:rPr>
          <w:rStyle w:val="s0"/>
        </w:rPr>
        <w:t>1) тип населенного пункта (городской или сельский);</w:t>
      </w:r>
    </w:p>
    <w:p w:rsidR="00000000" w:rsidRDefault="00E04AED">
      <w:pPr>
        <w:pStyle w:val="pj"/>
      </w:pPr>
      <w:r>
        <w:rPr>
          <w:rStyle w:val="s0"/>
        </w:rPr>
        <w:t>2) численность прикрепленного населения;</w:t>
      </w:r>
    </w:p>
    <w:p w:rsidR="00000000" w:rsidRDefault="00E04AED">
      <w:pPr>
        <w:pStyle w:val="pj"/>
      </w:pPr>
      <w:r>
        <w:rPr>
          <w:rStyle w:val="s0"/>
        </w:rPr>
        <w:t>3) прогнозиру</w:t>
      </w:r>
      <w:r>
        <w:rPr>
          <w:rStyle w:val="s0"/>
        </w:rPr>
        <w:t>емая нагрузка на объект;</w:t>
      </w:r>
    </w:p>
    <w:p w:rsidR="00000000" w:rsidRDefault="00E04AED">
      <w:pPr>
        <w:pStyle w:val="pj"/>
      </w:pPr>
      <w:r>
        <w:rPr>
          <w:rStyle w:val="s0"/>
        </w:rPr>
        <w:t>4) организация оказания медицинской помощи, включая распределение потоков пациентов, формы оказания медицинской помощи (очная, дистанционная).</w:t>
      </w:r>
    </w:p>
    <w:p w:rsidR="00000000" w:rsidRDefault="00E04AED">
      <w:pPr>
        <w:pStyle w:val="pj"/>
      </w:pPr>
      <w:r>
        <w:rPr>
          <w:rStyle w:val="s0"/>
        </w:rPr>
        <w:t>38. В целях учета особенностей структуры объекта ПМСП к расчетной площади могут применят</w:t>
      </w:r>
      <w:r>
        <w:rPr>
          <w:rStyle w:val="s0"/>
        </w:rPr>
        <w:t>ься корректирующие коэффициенты.</w:t>
      </w:r>
    </w:p>
    <w:p w:rsidR="00000000" w:rsidRDefault="00E04AED">
      <w:pPr>
        <w:pStyle w:val="pj"/>
      </w:pPr>
      <w:r>
        <w:rPr>
          <w:rStyle w:val="s0"/>
        </w:rPr>
        <w:t>39. Корректирующие коэффициенты применяются к расчетной площади, определенной по формуле, указанной в пункте 33.</w:t>
      </w:r>
    </w:p>
    <w:p w:rsidR="00000000" w:rsidRDefault="00E04AED">
      <w:pPr>
        <w:pStyle w:val="pj"/>
      </w:pPr>
      <w:r>
        <w:rPr>
          <w:rStyle w:val="s0"/>
        </w:rPr>
        <w:t>Значения корректирующих коэффициентов:</w:t>
      </w:r>
    </w:p>
    <w:p w:rsidR="00000000" w:rsidRDefault="00E04AED">
      <w:pPr>
        <w:pStyle w:val="pj"/>
      </w:pPr>
      <w:r>
        <w:rPr>
          <w:rStyle w:val="s0"/>
        </w:rPr>
        <w:t>1) наличие диагностических подразделений, использующих крупногабаритную</w:t>
      </w:r>
      <w:r>
        <w:rPr>
          <w:rStyle w:val="s0"/>
        </w:rPr>
        <w:t xml:space="preserve"> технику - 1,10-1,15;</w:t>
      </w:r>
    </w:p>
    <w:p w:rsidR="00000000" w:rsidRDefault="00E04AED">
      <w:pPr>
        <w:pStyle w:val="pj"/>
      </w:pPr>
      <w:r>
        <w:rPr>
          <w:rStyle w:val="s0"/>
        </w:rPr>
        <w:t>2) наличие стоматологического отделения - 1,05-1,10;</w:t>
      </w:r>
    </w:p>
    <w:p w:rsidR="00000000" w:rsidRDefault="00E04AED">
      <w:pPr>
        <w:pStyle w:val="pj"/>
      </w:pPr>
      <w:r>
        <w:rPr>
          <w:rStyle w:val="s0"/>
        </w:rPr>
        <w:t>3) наличие дневного стационара - 1,10-1,20;</w:t>
      </w:r>
    </w:p>
    <w:p w:rsidR="00000000" w:rsidRDefault="00E04AED">
      <w:pPr>
        <w:pStyle w:val="pj"/>
      </w:pPr>
      <w:r>
        <w:rPr>
          <w:rStyle w:val="s0"/>
        </w:rPr>
        <w:t>4) наличие лабораторно-диагностических подразделений (клинико-диагностическая лаборатория, бактериология и другие) - 1,05-1,10;</w:t>
      </w:r>
    </w:p>
    <w:p w:rsidR="00000000" w:rsidRDefault="00E04AED">
      <w:pPr>
        <w:pStyle w:val="pj"/>
      </w:pPr>
      <w:r>
        <w:rPr>
          <w:rStyle w:val="s0"/>
        </w:rPr>
        <w:t>5) наличие отделений медицинской реабилитации (физиотерапия, массаж и другие) - 1,05-1,10;</w:t>
      </w:r>
    </w:p>
    <w:p w:rsidR="00000000" w:rsidRDefault="00E04AED">
      <w:pPr>
        <w:pStyle w:val="pj"/>
      </w:pPr>
      <w:r>
        <w:rPr>
          <w:rStyle w:val="s0"/>
        </w:rPr>
        <w:t>6) наличие централизованных стерилиза</w:t>
      </w:r>
      <w:r>
        <w:rPr>
          <w:rStyle w:val="s0"/>
        </w:rPr>
        <w:t>ционных отделений - 1,03-1,05;</w:t>
      </w:r>
    </w:p>
    <w:p w:rsidR="00000000" w:rsidRDefault="00E04AED">
      <w:pPr>
        <w:pStyle w:val="pj"/>
      </w:pPr>
      <w:r>
        <w:rPr>
          <w:rStyle w:val="s0"/>
        </w:rPr>
        <w:t>7) разделение потоков пациентов (взрослые, дети, инфекционные, неинфекционные) с организацией изолированных зон - 1,03-1,07;</w:t>
      </w:r>
    </w:p>
    <w:p w:rsidR="00000000" w:rsidRDefault="00E04AED">
      <w:pPr>
        <w:pStyle w:val="pj"/>
      </w:pPr>
      <w:r>
        <w:rPr>
          <w:rStyle w:val="s0"/>
        </w:rPr>
        <w:t>8) повышенные требования к доступности для маломобильных групп населения (расширенные зоны ожидания,</w:t>
      </w:r>
      <w:r>
        <w:rPr>
          <w:rStyle w:val="s0"/>
        </w:rPr>
        <w:t xml:space="preserve"> лифты, санитарные узлы) - 1,02-1,05.</w:t>
      </w:r>
    </w:p>
    <w:p w:rsidR="00000000" w:rsidRDefault="00E04AED">
      <w:pPr>
        <w:pStyle w:val="pj"/>
      </w:pPr>
      <w:r>
        <w:rPr>
          <w:rStyle w:val="s0"/>
        </w:rPr>
        <w:t>Дополнительно, для городских поликлиник с высокой плотностью прикрепленного населения (100 000 (сто тысяч) человек и более) применяется корректирующий коэффициент в диапазоне значений 1,05-1,10.</w:t>
      </w:r>
    </w:p>
    <w:p w:rsidR="00000000" w:rsidRDefault="00E04AED">
      <w:pPr>
        <w:pStyle w:val="pj"/>
      </w:pPr>
      <w:r>
        <w:rPr>
          <w:rStyle w:val="s0"/>
        </w:rPr>
        <w:t>40. Расчетная площадь о</w:t>
      </w:r>
      <w:r>
        <w:rPr>
          <w:rStyle w:val="s0"/>
        </w:rPr>
        <w:t>бъекта ПМСП с учетом корректирующих коэффициентов определяется по формуле:</w:t>
      </w:r>
    </w:p>
    <w:p w:rsidR="00000000" w:rsidRDefault="00E04AED">
      <w:pPr>
        <w:pStyle w:val="pj"/>
      </w:pPr>
      <w:r>
        <w:rPr>
          <w:rStyle w:val="s0"/>
        </w:rPr>
        <w:t>ПО = ПМ * Н * К1 * К2 (при наличии) *..., где:</w:t>
      </w:r>
    </w:p>
    <w:p w:rsidR="00000000" w:rsidRDefault="00E04AED">
      <w:pPr>
        <w:pStyle w:val="pj"/>
      </w:pPr>
      <w:r>
        <w:rPr>
          <w:rStyle w:val="s0"/>
        </w:rPr>
        <w:t>ПО - расчетная площадь объекта ПМСП (м²);</w:t>
      </w:r>
    </w:p>
    <w:p w:rsidR="00000000" w:rsidRDefault="00E04AED">
      <w:pPr>
        <w:pStyle w:val="pj"/>
      </w:pPr>
      <w:r>
        <w:rPr>
          <w:rStyle w:val="s0"/>
        </w:rPr>
        <w:t>ПМ - проектная мощность объекта (посещений в смену);</w:t>
      </w:r>
    </w:p>
    <w:p w:rsidR="00000000" w:rsidRDefault="00E04AED">
      <w:pPr>
        <w:pStyle w:val="pj"/>
      </w:pPr>
      <w:r>
        <w:rPr>
          <w:rStyle w:val="s0"/>
        </w:rPr>
        <w:t>Н - норматив площади на одно посещение в смену (м²);</w:t>
      </w:r>
    </w:p>
    <w:p w:rsidR="00000000" w:rsidRDefault="00E04AED">
      <w:pPr>
        <w:pStyle w:val="pj"/>
      </w:pPr>
      <w:r>
        <w:rPr>
          <w:rStyle w:val="s0"/>
        </w:rPr>
        <w:t>Кх - корректирующий коэффициент, учитывающий особенности структуры и функционирования объекта ПМСП.</w:t>
      </w:r>
    </w:p>
    <w:p w:rsidR="00000000" w:rsidRDefault="00E04AED">
      <w:pPr>
        <w:pStyle w:val="pj"/>
      </w:pPr>
      <w:r>
        <w:rPr>
          <w:rStyle w:val="s0"/>
        </w:rPr>
        <w:t xml:space="preserve">41. При одновременном наличии нескольких факторов </w:t>
      </w:r>
      <w:r>
        <w:rPr>
          <w:rStyle w:val="s0"/>
        </w:rPr>
        <w:t>допускается применение совокупного корректирующего коэффициента.</w:t>
      </w:r>
    </w:p>
    <w:p w:rsidR="00000000" w:rsidRDefault="00E04AED">
      <w:pPr>
        <w:pStyle w:val="pj"/>
      </w:pPr>
      <w:r>
        <w:rPr>
          <w:rStyle w:val="s0"/>
        </w:rPr>
        <w:t xml:space="preserve">Применение корректирующих коэффициентов должно быть обосновано и подтверждено расчетными и аналитическими материалами, включающими описание функциональной структуры объекта, прогноз нагрузки </w:t>
      </w:r>
      <w:r>
        <w:rPr>
          <w:rStyle w:val="s0"/>
        </w:rPr>
        <w:t>на медицинскую организацию, расчет потребности в дополнительных помещениях и площадях.</w:t>
      </w:r>
    </w:p>
    <w:p w:rsidR="00000000" w:rsidRDefault="00E04AED">
      <w:pPr>
        <w:pStyle w:val="pj"/>
      </w:pPr>
      <w:r>
        <w:rPr>
          <w:rStyle w:val="s0"/>
        </w:rPr>
        <w:t>42. При определении состава и площадей помещений объектов ПМСП необходимо учитывать требования действующих строительных норм Республики Казахстан, включая состав и площа</w:t>
      </w:r>
      <w:r>
        <w:rPr>
          <w:rStyle w:val="s0"/>
        </w:rPr>
        <w:t>ди помещений, предусмотренные Приложениями Б-Ж Свода правил Республики Казахстан СП РК 3.02-113-2014 «Лечебно-профилактические учреждения».</w:t>
      </w:r>
    </w:p>
    <w:p w:rsidR="00000000" w:rsidRDefault="00E04AED">
      <w:pPr>
        <w:pStyle w:val="pj"/>
      </w:pPr>
      <w:r>
        <w:rPr>
          <w:rStyle w:val="s0"/>
        </w:rPr>
        <w:t>Окончательные размеры площади помещений определяются на стадии проектирования в соответствии со Сводом правил Респуб</w:t>
      </w:r>
      <w:r>
        <w:rPr>
          <w:rStyle w:val="s0"/>
        </w:rPr>
        <w:t>лики Казахстан СП РК 3.02-113-2014 «Лечебно-профилактические учреждения».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Глава 5. Определение расчетной площади объекта ПМСП на основе потребности в кабинетах (детализированный метод)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43. В целях повышения точности определения расчетной площади объе</w:t>
      </w:r>
      <w:r>
        <w:rPr>
          <w:rStyle w:val="s0"/>
        </w:rPr>
        <w:t>ктов ПМСП применяется детализированный метод расчета, основанный на определении потребности в кабинетах и функциональных помещениях.</w:t>
      </w:r>
    </w:p>
    <w:p w:rsidR="00000000" w:rsidRDefault="00E04AED">
      <w:pPr>
        <w:pStyle w:val="pj"/>
      </w:pPr>
      <w:r>
        <w:rPr>
          <w:rStyle w:val="s0"/>
        </w:rPr>
        <w:t xml:space="preserve">44. Детализированный подход основан на определении потребности в кабинетах и функциональных помещениях исходя из структуры </w:t>
      </w:r>
      <w:r>
        <w:rPr>
          <w:rStyle w:val="s0"/>
        </w:rPr>
        <w:t>медицинской помощи, нормативной нагрузки на медицинских работников и требований строительных норм.</w:t>
      </w:r>
    </w:p>
    <w:p w:rsidR="00000000" w:rsidRDefault="00E04AED">
      <w:pPr>
        <w:pStyle w:val="pj"/>
      </w:pPr>
      <w:r>
        <w:rPr>
          <w:rStyle w:val="s0"/>
        </w:rPr>
        <w:t>45. Расчет расчетной площади на основе потребности в кабинетах осуществляется поэтапно и включает следующие последовательные шаги:</w:t>
      </w:r>
    </w:p>
    <w:p w:rsidR="00000000" w:rsidRDefault="00E04AED">
      <w:pPr>
        <w:pStyle w:val="pj"/>
      </w:pPr>
      <w:r>
        <w:rPr>
          <w:rStyle w:val="s0"/>
        </w:rPr>
        <w:t>1) распределение проектной</w:t>
      </w:r>
      <w:r>
        <w:rPr>
          <w:rStyle w:val="s0"/>
        </w:rPr>
        <w:t xml:space="preserve"> мощности по видам медицинской помощи определение потребности в медицинских работниках в соответствии с Главой 3;</w:t>
      </w:r>
    </w:p>
    <w:p w:rsidR="00000000" w:rsidRDefault="00E04AED">
      <w:pPr>
        <w:pStyle w:val="pj"/>
      </w:pPr>
      <w:r>
        <w:rPr>
          <w:rStyle w:val="s0"/>
        </w:rPr>
        <w:t>2) расчет количества кабинетов;</w:t>
      </w:r>
    </w:p>
    <w:p w:rsidR="00000000" w:rsidRDefault="00E04AED">
      <w:pPr>
        <w:pStyle w:val="pj"/>
      </w:pPr>
      <w:r>
        <w:rPr>
          <w:rStyle w:val="s0"/>
        </w:rPr>
        <w:t>3) определение площади кабинетов и функциональных помещений;</w:t>
      </w:r>
    </w:p>
    <w:p w:rsidR="00000000" w:rsidRDefault="00E04AED">
      <w:pPr>
        <w:pStyle w:val="pj"/>
      </w:pPr>
      <w:r>
        <w:rPr>
          <w:rStyle w:val="s0"/>
        </w:rPr>
        <w:t>4) учет вспомогательных, административных и общих</w:t>
      </w:r>
      <w:r>
        <w:rPr>
          <w:rStyle w:val="s0"/>
        </w:rPr>
        <w:t xml:space="preserve"> зон.</w:t>
      </w:r>
    </w:p>
    <w:p w:rsidR="00000000" w:rsidRDefault="00E04AED">
      <w:pPr>
        <w:pStyle w:val="pj"/>
      </w:pPr>
      <w:r>
        <w:rPr>
          <w:rStyle w:val="s0"/>
        </w:rPr>
        <w:t>46. Перечень кабинетов определяется исходя из видов медицинской помощи и Приложениями Б-Ж Свода правил Республики Казахстан СП РК 3.02-113-2014 «Лечебно-профилактические учреждения».</w:t>
      </w:r>
    </w:p>
    <w:p w:rsidR="00000000" w:rsidRDefault="00E04AED">
      <w:pPr>
        <w:pStyle w:val="pj"/>
      </w:pPr>
      <w:r>
        <w:rPr>
          <w:rStyle w:val="s0"/>
        </w:rPr>
        <w:t>47. Количество кабинетов определяется на основе потребности в медиц</w:t>
      </w:r>
      <w:r>
        <w:rPr>
          <w:rStyle w:val="s0"/>
        </w:rPr>
        <w:t>инских работниках с учетом режима работы объекта ПМСП.</w:t>
      </w:r>
    </w:p>
    <w:p w:rsidR="00000000" w:rsidRDefault="00E04AED">
      <w:pPr>
        <w:pStyle w:val="pj"/>
      </w:pPr>
      <w:r>
        <w:rPr>
          <w:rStyle w:val="s0"/>
        </w:rPr>
        <w:t>Расчет количества кабинетов осуществляется по формуле:</w:t>
      </w:r>
    </w:p>
    <w:p w:rsidR="00000000" w:rsidRDefault="00E04AED">
      <w:pPr>
        <w:pStyle w:val="pj"/>
      </w:pPr>
      <w:r>
        <w:rPr>
          <w:rStyle w:val="s0"/>
        </w:rPr>
        <w:t>К = Чв / Ск, где:</w:t>
      </w:r>
    </w:p>
    <w:p w:rsidR="00000000" w:rsidRDefault="00E04AED">
      <w:pPr>
        <w:pStyle w:val="pj"/>
      </w:pPr>
      <w:r>
        <w:rPr>
          <w:rStyle w:val="s0"/>
        </w:rPr>
        <w:t>К - количество кабинетов по виду медицинской помощи;</w:t>
      </w:r>
    </w:p>
    <w:p w:rsidR="00000000" w:rsidRDefault="00E04AED">
      <w:pPr>
        <w:pStyle w:val="pj"/>
      </w:pPr>
      <w:r>
        <w:rPr>
          <w:rStyle w:val="s0"/>
        </w:rPr>
        <w:t>Чв - потребность в медицинских работниках;</w:t>
      </w:r>
    </w:p>
    <w:p w:rsidR="00000000" w:rsidRDefault="00E04AED">
      <w:pPr>
        <w:pStyle w:val="pj"/>
      </w:pPr>
      <w:r>
        <w:rPr>
          <w:rStyle w:val="s0"/>
        </w:rPr>
        <w:t>Ск - коэффициент сменности использования кабинета.</w:t>
      </w:r>
    </w:p>
    <w:p w:rsidR="00000000" w:rsidRDefault="00E04AED">
      <w:pPr>
        <w:pStyle w:val="pj"/>
      </w:pPr>
      <w:r>
        <w:rPr>
          <w:rStyle w:val="s0"/>
        </w:rPr>
        <w:t>48. Коэффициент сменности кабинета определяется исходя из режима работы медицинской организации и может принимать следующие значения:</w:t>
      </w:r>
    </w:p>
    <w:p w:rsidR="00000000" w:rsidRDefault="00E04AED">
      <w:pPr>
        <w:pStyle w:val="pj"/>
      </w:pPr>
      <w:r>
        <w:rPr>
          <w:rStyle w:val="s0"/>
        </w:rPr>
        <w:t>1) односменный режим - 1,0;</w:t>
      </w:r>
    </w:p>
    <w:p w:rsidR="00000000" w:rsidRDefault="00E04AED">
      <w:pPr>
        <w:pStyle w:val="pj"/>
      </w:pPr>
      <w:r>
        <w:rPr>
          <w:rStyle w:val="s0"/>
        </w:rPr>
        <w:t>2) полуторасменный режим - 1,2-1,5;</w:t>
      </w:r>
    </w:p>
    <w:p w:rsidR="00000000" w:rsidRDefault="00E04AED">
      <w:pPr>
        <w:pStyle w:val="pj"/>
      </w:pPr>
      <w:r>
        <w:rPr>
          <w:rStyle w:val="s0"/>
        </w:rPr>
        <w:t>3) двухсменный режим - 1,5-2,0.</w:t>
      </w:r>
    </w:p>
    <w:p w:rsidR="00000000" w:rsidRDefault="00E04AED">
      <w:pPr>
        <w:pStyle w:val="pj"/>
      </w:pPr>
      <w:r>
        <w:rPr>
          <w:rStyle w:val="s0"/>
        </w:rPr>
        <w:t>49. При расчете количества кабинетов учитываются:</w:t>
      </w:r>
    </w:p>
    <w:p w:rsidR="00000000" w:rsidRDefault="00E04AED">
      <w:pPr>
        <w:pStyle w:val="pj"/>
      </w:pPr>
      <w:r>
        <w:rPr>
          <w:rStyle w:val="s0"/>
        </w:rPr>
        <w:t>1) коэффициент использования рабочего времени;</w:t>
      </w:r>
    </w:p>
    <w:p w:rsidR="00000000" w:rsidRDefault="00E04AED">
      <w:pPr>
        <w:pStyle w:val="pj"/>
      </w:pPr>
      <w:r>
        <w:rPr>
          <w:rStyle w:val="s0"/>
        </w:rPr>
        <w:t>2) коэффициент совмещения функций;</w:t>
      </w:r>
    </w:p>
    <w:p w:rsidR="00000000" w:rsidRDefault="00E04AED">
      <w:pPr>
        <w:pStyle w:val="pj"/>
      </w:pPr>
      <w:r>
        <w:rPr>
          <w:rStyle w:val="s0"/>
        </w:rPr>
        <w:t>3) возможность совместного использования кабинетов разли</w:t>
      </w:r>
      <w:r>
        <w:rPr>
          <w:rStyle w:val="s0"/>
        </w:rPr>
        <w:t>чными специалистами;</w:t>
      </w:r>
    </w:p>
    <w:p w:rsidR="00000000" w:rsidRDefault="00E04AED">
      <w:pPr>
        <w:pStyle w:val="pj"/>
      </w:pPr>
      <w:r>
        <w:rPr>
          <w:rStyle w:val="s0"/>
        </w:rPr>
        <w:t>4) необходимость резервных мощностей для обеспечения доступности медицинской помощи.</w:t>
      </w:r>
    </w:p>
    <w:p w:rsidR="00000000" w:rsidRDefault="00E04AED">
      <w:pPr>
        <w:pStyle w:val="pj"/>
      </w:pPr>
      <w:r>
        <w:rPr>
          <w:rStyle w:val="s0"/>
        </w:rPr>
        <w:t>50. Площадь кабинетов определяется на основании минимальных нормативов, установленных Приложениями Б-Ж Свода правил Республики Казахстан СП РК 3.02-11</w:t>
      </w:r>
      <w:r>
        <w:rPr>
          <w:rStyle w:val="s0"/>
        </w:rPr>
        <w:t>3-2014 «Лечебно-профилактические учреждения».</w:t>
      </w:r>
    </w:p>
    <w:p w:rsidR="00000000" w:rsidRDefault="00E04AED">
      <w:pPr>
        <w:pStyle w:val="pj"/>
      </w:pPr>
      <w:r>
        <w:rPr>
          <w:rStyle w:val="s0"/>
        </w:rPr>
        <w:t>51. Расчет площади кабинетов осуществляется по формуле:</w:t>
      </w:r>
    </w:p>
    <w:p w:rsidR="00000000" w:rsidRDefault="00E04AED">
      <w:pPr>
        <w:pStyle w:val="pj"/>
      </w:pPr>
      <w:r>
        <w:rPr>
          <w:rStyle w:val="s0"/>
        </w:rPr>
        <w:t>Пк = Σ (Кк * Нк), где:</w:t>
      </w:r>
    </w:p>
    <w:p w:rsidR="00000000" w:rsidRDefault="00E04AED">
      <w:pPr>
        <w:pStyle w:val="pj"/>
      </w:pPr>
      <w:r>
        <w:rPr>
          <w:rStyle w:val="s0"/>
        </w:rPr>
        <w:t>Пк - площадь кабинетов;</w:t>
      </w:r>
    </w:p>
    <w:p w:rsidR="00000000" w:rsidRDefault="00E04AED">
      <w:pPr>
        <w:pStyle w:val="pj"/>
      </w:pPr>
      <w:r>
        <w:rPr>
          <w:rStyle w:val="s0"/>
        </w:rPr>
        <w:t>Кк - количество кабинетов соответствующего типа;</w:t>
      </w:r>
    </w:p>
    <w:p w:rsidR="00000000" w:rsidRDefault="00E04AED">
      <w:pPr>
        <w:pStyle w:val="pj"/>
      </w:pPr>
      <w:r>
        <w:rPr>
          <w:rStyle w:val="s0"/>
        </w:rPr>
        <w:t>Нк - норматив площади одного кабинета.</w:t>
      </w:r>
    </w:p>
    <w:p w:rsidR="00000000" w:rsidRDefault="00E04AED">
      <w:pPr>
        <w:pStyle w:val="pj"/>
      </w:pPr>
      <w:r>
        <w:rPr>
          <w:rStyle w:val="s0"/>
        </w:rPr>
        <w:t>52. В состав лечебн</w:t>
      </w:r>
      <w:r>
        <w:rPr>
          <w:rStyle w:val="s0"/>
        </w:rPr>
        <w:t>о-профилактических помещений включаются:</w:t>
      </w:r>
    </w:p>
    <w:p w:rsidR="00000000" w:rsidRDefault="00E04AED">
      <w:pPr>
        <w:pStyle w:val="pj"/>
      </w:pPr>
      <w:r>
        <w:rPr>
          <w:rStyle w:val="s0"/>
        </w:rPr>
        <w:t>1) кабинеты врачей общей практики;</w:t>
      </w:r>
    </w:p>
    <w:p w:rsidR="00000000" w:rsidRDefault="00E04AED">
      <w:pPr>
        <w:pStyle w:val="pj"/>
      </w:pPr>
      <w:r>
        <w:rPr>
          <w:rStyle w:val="s0"/>
        </w:rPr>
        <w:t>2) кабинеты профильных специалистов;</w:t>
      </w:r>
    </w:p>
    <w:p w:rsidR="00000000" w:rsidRDefault="00E04AED">
      <w:pPr>
        <w:pStyle w:val="pj"/>
      </w:pPr>
      <w:r>
        <w:rPr>
          <w:rStyle w:val="s0"/>
        </w:rPr>
        <w:t>3) процедурные и прививочные кабинеты;</w:t>
      </w:r>
    </w:p>
    <w:p w:rsidR="00000000" w:rsidRDefault="00E04AED">
      <w:pPr>
        <w:pStyle w:val="pj"/>
      </w:pPr>
      <w:r>
        <w:rPr>
          <w:rStyle w:val="s0"/>
        </w:rPr>
        <w:t>4) смотровые кабинеты;</w:t>
      </w:r>
    </w:p>
    <w:p w:rsidR="00000000" w:rsidRDefault="00E04AED">
      <w:pPr>
        <w:pStyle w:val="pj"/>
      </w:pPr>
      <w:r>
        <w:rPr>
          <w:rStyle w:val="s0"/>
        </w:rPr>
        <w:t>5) кабинеты диагностики;</w:t>
      </w:r>
    </w:p>
    <w:p w:rsidR="00000000" w:rsidRDefault="00E04AED">
      <w:pPr>
        <w:pStyle w:val="pj"/>
      </w:pPr>
      <w:r>
        <w:rPr>
          <w:rStyle w:val="s0"/>
        </w:rPr>
        <w:t>6) иные специализированные кабинеты.</w:t>
      </w:r>
    </w:p>
    <w:p w:rsidR="00000000" w:rsidRDefault="00E04AED">
      <w:pPr>
        <w:pStyle w:val="pj"/>
      </w:pPr>
      <w:r>
        <w:rPr>
          <w:rStyle w:val="s0"/>
        </w:rPr>
        <w:t>53. Площадь диагнос</w:t>
      </w:r>
      <w:r>
        <w:rPr>
          <w:rStyle w:val="s0"/>
        </w:rPr>
        <w:t>тических, вспомогательных и административных помещений определяется на основании нормативов Приложениями Б-Ж Свода правил Республики Казахстан СП РК 3.02-113-2014 «Лечебно-профилактические учреждения» либо в процентном соотношении к площади лечебно-профила</w:t>
      </w:r>
      <w:r>
        <w:rPr>
          <w:rStyle w:val="s0"/>
        </w:rPr>
        <w:t>ктических помещений согласно пункту 7.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Глава 6. Сравнительная оценка расчетной площади, определенной укрупненным и детализированным методами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54. Расчетная площадь, определенная детализированным методом, подлежит обязательному сопоставлению с расчетной площадью, полученной укрупненным методом.</w:t>
      </w:r>
    </w:p>
    <w:p w:rsidR="00000000" w:rsidRDefault="00E04AED">
      <w:pPr>
        <w:pStyle w:val="pj"/>
      </w:pPr>
      <w:r>
        <w:rPr>
          <w:rStyle w:val="s0"/>
        </w:rPr>
        <w:t>55. Отклонение определяется по формуле:</w:t>
      </w:r>
    </w:p>
    <w:p w:rsidR="00000000" w:rsidRDefault="00E04AED">
      <w:pPr>
        <w:pStyle w:val="pj"/>
      </w:pPr>
      <w:r>
        <w:rPr>
          <w:rStyle w:val="s0"/>
        </w:rPr>
        <w:t>О = (ПОукр - ПОд) / ПОукр, где:</w:t>
      </w:r>
    </w:p>
    <w:p w:rsidR="00000000" w:rsidRDefault="00E04AED">
      <w:pPr>
        <w:pStyle w:val="pj"/>
      </w:pPr>
      <w:r>
        <w:rPr>
          <w:rStyle w:val="s0"/>
        </w:rPr>
        <w:t>О - относительное отклонение (в</w:t>
      </w:r>
      <w:r>
        <w:rPr>
          <w:rStyle w:val="s0"/>
        </w:rPr>
        <w:t xml:space="preserve"> долях единицы);</w:t>
      </w:r>
    </w:p>
    <w:p w:rsidR="00000000" w:rsidRDefault="00E04AED">
      <w:pPr>
        <w:pStyle w:val="pj"/>
      </w:pPr>
      <w:r>
        <w:rPr>
          <w:rStyle w:val="s0"/>
        </w:rPr>
        <w:t>ПОукр - площадь по укрупненному методу;</w:t>
      </w:r>
    </w:p>
    <w:p w:rsidR="00000000" w:rsidRDefault="00E04AED">
      <w:pPr>
        <w:pStyle w:val="pj"/>
      </w:pPr>
      <w:r>
        <w:rPr>
          <w:rStyle w:val="s0"/>
        </w:rPr>
        <w:t>ПОд - площадь по детализированному методу.</w:t>
      </w:r>
    </w:p>
    <w:p w:rsidR="00000000" w:rsidRDefault="00E04AED">
      <w:pPr>
        <w:pStyle w:val="pj"/>
      </w:pPr>
      <w:r>
        <w:rPr>
          <w:rStyle w:val="s0"/>
        </w:rPr>
        <w:t>Допустимое отклонение составляет не более 0,15 (15 процентов).</w:t>
      </w:r>
    </w:p>
    <w:p w:rsidR="00000000" w:rsidRDefault="00E04AED">
      <w:pPr>
        <w:pStyle w:val="pj"/>
      </w:pPr>
      <w:r>
        <w:rPr>
          <w:rStyle w:val="s0"/>
        </w:rPr>
        <w:t>56. В случае превышения допустимого отклонения проводится анализ исходных данных, уточнение ф</w:t>
      </w:r>
      <w:r>
        <w:rPr>
          <w:rStyle w:val="s0"/>
        </w:rPr>
        <w:t>ункциональной структуры и корректировка состава помещений.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Приложение 4 к Правилам</w:t>
      </w:r>
    </w:p>
    <w:p w:rsidR="00000000" w:rsidRDefault="00E04AED">
      <w:pPr>
        <w:pStyle w:val="pr"/>
      </w:pPr>
      <w:r>
        <w:rPr>
          <w:rStyle w:val="s0"/>
        </w:rPr>
        <w:t>формирования, согласования</w:t>
      </w:r>
    </w:p>
    <w:p w:rsidR="00000000" w:rsidRDefault="00E04AED">
      <w:pPr>
        <w:pStyle w:val="pr"/>
      </w:pPr>
      <w:r>
        <w:rPr>
          <w:rStyle w:val="s0"/>
        </w:rPr>
        <w:t>и утверждения единого</w:t>
      </w:r>
    </w:p>
    <w:p w:rsidR="00000000" w:rsidRDefault="00E04AED">
      <w:pPr>
        <w:pStyle w:val="pr"/>
      </w:pPr>
      <w:r>
        <w:rPr>
          <w:rStyle w:val="s0"/>
        </w:rPr>
        <w:t>перспективного плана</w:t>
      </w:r>
    </w:p>
    <w:p w:rsidR="00000000" w:rsidRDefault="00E04AED">
      <w:pPr>
        <w:pStyle w:val="pr"/>
      </w:pPr>
      <w:r>
        <w:rPr>
          <w:rStyle w:val="s0"/>
        </w:rPr>
        <w:t>развития инфраструктуры</w:t>
      </w:r>
    </w:p>
    <w:p w:rsidR="00000000" w:rsidRDefault="00E04AED">
      <w:pPr>
        <w:pStyle w:val="pr"/>
      </w:pPr>
      <w:r>
        <w:rPr>
          <w:rStyle w:val="s0"/>
        </w:rPr>
        <w:t>здравоохранения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Форма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Информация об оценке проекта регионального перспе</w:t>
      </w:r>
      <w:r>
        <w:rPr>
          <w:rStyle w:val="s1"/>
        </w:rPr>
        <w:t>ктивного плана развития инфраструктуры здравоохранения</w:t>
      </w:r>
      <w:r>
        <w:rPr>
          <w:rStyle w:val="s1"/>
        </w:rPr>
        <w:br/>
        <w:t>_________________________________________________________________</w:t>
      </w:r>
      <w:r>
        <w:rPr>
          <w:rStyle w:val="s1"/>
        </w:rPr>
        <w:br/>
      </w:r>
      <w:r>
        <w:rPr>
          <w:rStyle w:val="s0"/>
        </w:rPr>
        <w:t>(наименование столицы, области и города республиканского значения)</w:t>
      </w:r>
      <w:r>
        <w:rPr>
          <w:rStyle w:val="s1"/>
        </w:rPr>
        <w:br/>
        <w:t>на 20__ - 20 __ годы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Дата проведения оценки ______________________</w:t>
      </w:r>
      <w:r>
        <w:rPr>
          <w:rStyle w:val="s0"/>
        </w:rPr>
        <w:t>________________________</w:t>
      </w:r>
    </w:p>
    <w:p w:rsidR="00000000" w:rsidRDefault="00E04AED">
      <w:pPr>
        <w:pStyle w:val="pj"/>
      </w:pPr>
      <w:r>
        <w:rPr>
          <w:rStyle w:val="s0"/>
        </w:rPr>
        <w:t>Основание для проведения оценки ______________________________________</w:t>
      </w:r>
    </w:p>
    <w:p w:rsidR="00000000" w:rsidRDefault="00E04AED">
      <w:pPr>
        <w:pStyle w:val="pj"/>
      </w:pPr>
      <w:r>
        <w:rPr>
          <w:rStyle w:val="s0"/>
        </w:rPr>
        <w:t>(№ и дата письма МИО)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1. Оценка исходных данных</w:t>
      </w:r>
    </w:p>
    <w:p w:rsidR="00000000" w:rsidRDefault="00E04AED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5914"/>
        <w:gridCol w:w="1680"/>
        <w:gridCol w:w="1296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Наименование показателя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Результаты оценки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Замечания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Полнота представленных материалов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Корректность статистических данных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Соответствие демографическим прогнозам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Соответствие стратегическим документам страны, отрасли или сферы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2. Оценка действующей сети</w:t>
      </w:r>
    </w:p>
    <w:p w:rsidR="00000000" w:rsidRDefault="00E04AED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6085"/>
        <w:gridCol w:w="1378"/>
        <w:gridCol w:w="1296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Наименование показателя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Результаты оценки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Замечания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Соответствие государственному нормативу сети организаций здравоохранения: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стационарных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1.3.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не оказывающие медицинскую помощь в стацион</w:t>
            </w:r>
            <w:r>
              <w:t>арных и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Территориальная доступность медицинской помощи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районном уровне: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городском уровне: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стационарных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районном уровне: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городском уровне: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3. Оценка использования мощностей</w:t>
      </w:r>
    </w:p>
    <w:p w:rsidR="00000000" w:rsidRDefault="00E04AED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6085"/>
        <w:gridCol w:w="1378"/>
        <w:gridCol w:w="1296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Наименование показателя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Результаты оценки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Замечания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Соответствие производственных мощностей организаций здравоохранения потребностям населения: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стационарных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1.3.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не оказывающие медицинскую помощь в стационарных и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Средняя загрузка (в %):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</w:t>
            </w:r>
            <w:r>
              <w:t>ния, оказывающие медицинскую помощь в стационарных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2.3.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не оказывающие медицинскую помощь в стационарных и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Наличие резервов мощностей: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стационарных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</w:t>
            </w:r>
            <w:r>
              <w:t>ранения, оказывающие медицинскую помощь в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3.3.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не оказывающие медицинскую помощь в стационарных и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Наличие дефицита мощностей: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стационарных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4.3.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не оказывающие медицинскую помощь в стацион</w:t>
            </w:r>
            <w:r>
              <w:t>арных и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4. Состояние инфраструктуры</w:t>
      </w:r>
    </w:p>
    <w:p w:rsidR="00000000" w:rsidRDefault="00E04AED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6085"/>
        <w:gridCol w:w="1378"/>
        <w:gridCol w:w="1296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Наименование показателя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Результаты оценки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Замечания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Общее количество объектов: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стационарных условиях: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1.3.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не оказывающие медицинскую помощь в амбулаторных и стационарных</w:t>
            </w:r>
            <w:r>
              <w:t xml:space="preserve"> условиях: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Количество объектов (помещений) здравоохранения, арендуемых медицинскими организациями: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</w:t>
            </w:r>
            <w:r>
              <w:t>нарных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2.3.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не оказывающие медицинскую помощь в амбулаторных и стационарных условиях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Средний износ объектов здравоохранения (здания, сооружения):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стационарных условиях: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3.3.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не оказывающие медицинскую помощь в амбулаторных и стационарных</w:t>
            </w:r>
            <w:r>
              <w:t xml:space="preserve"> условиях: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Количество аварийных объектов здравоохранения: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4.1.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4.2.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стационарных условиях: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4.3.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не оказывающие медицинскую помощь в амбулаторных и стационарных</w:t>
            </w:r>
            <w:r>
              <w:t xml:space="preserve"> условиях: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5.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Потребность в строительстве новых объектов (взамен существующих)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5. Оценка предлагаемых мероприятий</w:t>
      </w:r>
    </w:p>
    <w:p w:rsidR="00000000" w:rsidRDefault="00E04AED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4668"/>
        <w:gridCol w:w="2478"/>
        <w:gridCol w:w="1523"/>
      </w:tblGrid>
      <w:tr w:rsidR="00000000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Тип мероприятия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Результаты оценки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Замечания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Новое строительство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Реконструкция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Капитальный ремонт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Открытие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5.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Объединение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6.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Закрытие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7.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Изменение вида медицинской помощи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8.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Передача в доверительное управление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9.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Отчуждение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10.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Приватизация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6. Дополнительная информация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</w:t>
      </w:r>
      <w:r>
        <w:rPr>
          <w:rStyle w:val="s0"/>
        </w:rPr>
        <w:t>_______________________________________________________.</w:t>
      </w:r>
    </w:p>
    <w:p w:rsidR="00000000" w:rsidRDefault="00E04AED">
      <w:pPr>
        <w:pStyle w:val="pj"/>
      </w:pPr>
      <w:r>
        <w:rPr>
          <w:rStyle w:val="s0"/>
        </w:rPr>
        <w:t>(дополнительная информация по результатам оценки)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7. Общая оценка проекта</w:t>
      </w:r>
    </w:p>
    <w:p w:rsidR="00000000" w:rsidRDefault="00E04AED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6640"/>
        <w:gridCol w:w="2214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Наименование показателя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Результаты оценки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Обоснованность развития сети организаций здравоохранения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Целесообразность предлагаемых мероприятий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</w:tr>
    </w:tbl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Итоговое решение Национального оператора по результатам оценки проекта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По результатам оценки представленного местным исполнительным органом проекта регионального перспективного плана принято одно из следующих решений:</w:t>
      </w:r>
    </w:p>
    <w:p w:rsidR="00000000" w:rsidRDefault="00E04AED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положительное;</w:t>
      </w:r>
    </w:p>
    <w:p w:rsidR="00000000" w:rsidRDefault="00E04AED">
      <w:pPr>
        <w:pStyle w:val="pj"/>
      </w:pP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отрицательное, направляется на доработку.</w:t>
      </w:r>
    </w:p>
    <w:p w:rsidR="00000000" w:rsidRDefault="00E04AED">
      <w:pPr>
        <w:pStyle w:val="pj"/>
      </w:pPr>
      <w:r>
        <w:rPr>
          <w:rStyle w:val="s0"/>
        </w:rPr>
        <w:t>Краткое обоснование решения:</w:t>
      </w:r>
    </w:p>
    <w:p w:rsidR="00000000" w:rsidRDefault="00E04AED">
      <w:pPr>
        <w:pStyle w:val="pj"/>
      </w:pPr>
      <w:r>
        <w:rPr>
          <w:rStyle w:val="s0"/>
        </w:rPr>
        <w:t>___________________</w:t>
      </w:r>
      <w:r>
        <w:rPr>
          <w:rStyle w:val="s0"/>
        </w:rPr>
        <w:t>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_______________________________________________________________.</w:t>
      </w:r>
    </w:p>
    <w:p w:rsidR="00000000" w:rsidRDefault="00E04AED">
      <w:pPr>
        <w:pStyle w:val="pj"/>
      </w:pPr>
      <w:r>
        <w:rPr>
          <w:rStyle w:val="s0"/>
        </w:rPr>
        <w:t>Руководитель или лицо, исполняющее обязанности руководителя структурного</w:t>
      </w:r>
    </w:p>
    <w:p w:rsidR="00000000" w:rsidRDefault="00E04AED">
      <w:pPr>
        <w:pStyle w:val="pj"/>
      </w:pPr>
      <w:r>
        <w:rPr>
          <w:rStyle w:val="s0"/>
        </w:rPr>
        <w:t>подра</w:t>
      </w:r>
      <w:r>
        <w:rPr>
          <w:rStyle w:val="s0"/>
        </w:rPr>
        <w:t>зделения Национального оператора</w:t>
      </w:r>
    </w:p>
    <w:p w:rsidR="00000000" w:rsidRDefault="00E04AED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E04AED">
      <w:pPr>
        <w:pStyle w:val="pj"/>
      </w:pPr>
      <w:r>
        <w:rPr>
          <w:rStyle w:val="s0"/>
        </w:rPr>
        <w:t>(должность фамилия, имя, отчество (при его наличии), подпись)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Приложение 5 к Правилам</w:t>
      </w:r>
    </w:p>
    <w:p w:rsidR="00000000" w:rsidRDefault="00E04AED">
      <w:pPr>
        <w:pStyle w:val="pr"/>
      </w:pPr>
      <w:r>
        <w:rPr>
          <w:rStyle w:val="s0"/>
        </w:rPr>
        <w:t>формирования, согласования</w:t>
      </w:r>
    </w:p>
    <w:p w:rsidR="00000000" w:rsidRDefault="00E04AED">
      <w:pPr>
        <w:pStyle w:val="pr"/>
      </w:pPr>
      <w:r>
        <w:rPr>
          <w:rStyle w:val="s0"/>
        </w:rPr>
        <w:t>и утверждения единого</w:t>
      </w:r>
    </w:p>
    <w:p w:rsidR="00000000" w:rsidRDefault="00E04AED">
      <w:pPr>
        <w:pStyle w:val="pr"/>
      </w:pPr>
      <w:r>
        <w:rPr>
          <w:rStyle w:val="s0"/>
        </w:rPr>
        <w:t>перспективного пл</w:t>
      </w:r>
      <w:r>
        <w:rPr>
          <w:rStyle w:val="s0"/>
        </w:rPr>
        <w:t>ана</w:t>
      </w:r>
    </w:p>
    <w:p w:rsidR="00000000" w:rsidRDefault="00E04AED">
      <w:pPr>
        <w:pStyle w:val="pr"/>
      </w:pPr>
      <w:r>
        <w:rPr>
          <w:rStyle w:val="s0"/>
        </w:rPr>
        <w:t>развития инфраструктуры</w:t>
      </w:r>
    </w:p>
    <w:p w:rsidR="00000000" w:rsidRDefault="00E04AED">
      <w:pPr>
        <w:pStyle w:val="pr"/>
      </w:pPr>
      <w:r>
        <w:rPr>
          <w:rStyle w:val="s0"/>
        </w:rPr>
        <w:t>здравоохранения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Форма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Информация за ___ квартал 20____ года о ходе исполнения регионального перспективного плана развития инфраструктуры здравоохранения _________________________________________________________________</w:t>
      </w:r>
      <w:r>
        <w:rPr>
          <w:rStyle w:val="s1"/>
        </w:rPr>
        <w:br/>
      </w:r>
      <w:r>
        <w:rPr>
          <w:rStyle w:val="s0"/>
        </w:rPr>
        <w:t xml:space="preserve">(наименование столицы, областей и городов республиканского </w:t>
      </w:r>
      <w:r>
        <w:rPr>
          <w:rStyle w:val="s0"/>
        </w:rPr>
        <w:t>значения)</w:t>
      </w:r>
      <w:r>
        <w:rPr>
          <w:rStyle w:val="s1"/>
        </w:rPr>
        <w:br/>
        <w:t>на 20__ - 20 __ годы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j"/>
      </w:pPr>
      <w:r>
        <w:rPr>
          <w:rStyle w:val="s0"/>
        </w:rPr>
        <w:t>Таблица 1. Общие сведения по исполнению регионального перспективного плана</w:t>
      </w:r>
    </w:p>
    <w:p w:rsidR="00000000" w:rsidRDefault="00E04AED">
      <w:pPr>
        <w:pStyle w:val="pj"/>
      </w:pPr>
      <w:r>
        <w:rPr>
          <w:rStyle w:val="s0"/>
        </w:rPr>
        <w:t>Начало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1059"/>
        <w:gridCol w:w="1481"/>
        <w:gridCol w:w="1482"/>
        <w:gridCol w:w="1670"/>
        <w:gridCol w:w="964"/>
        <w:gridCol w:w="1108"/>
        <w:gridCol w:w="2082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Область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Район/город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Населенный пункт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Юридическое 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Объект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Общая площадь объекта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Планируемые меро</w:t>
            </w:r>
            <w:r>
              <w:t>приятия по объекту здравоохранения*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8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9"/>
        <w:gridCol w:w="1806"/>
        <w:gridCol w:w="1387"/>
        <w:gridCol w:w="1657"/>
        <w:gridCol w:w="1383"/>
        <w:gridCol w:w="697"/>
        <w:gridCol w:w="1150"/>
        <w:gridCol w:w="1698"/>
      </w:tblGrid>
      <w:tr w:rsidR="00000000">
        <w:tc>
          <w:tcPr>
            <w:tcW w:w="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Тип документы (ПСД / экспертиза/ отсутствует)</w:t>
            </w:r>
          </w:p>
        </w:tc>
        <w:tc>
          <w:tcPr>
            <w:tcW w:w="1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Статус документации (ПСД на разработке/ разработан/ ПСД проходит экспертизу, / экспертиза получена / экспертиза на корректировке)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 и дата ПСД / экспертизы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Стоимость СМР согласно госэкспертизе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Готовность СМР, %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Период реализации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 xml:space="preserve">Текущий статус исполнения </w:t>
            </w:r>
            <w:r>
              <w:t>мероприятия (исполнено / не исполнено / в работе/работы не начаты)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в РПП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согласно договору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17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1123"/>
        <w:gridCol w:w="1656"/>
        <w:gridCol w:w="1997"/>
        <w:gridCol w:w="1666"/>
        <w:gridCol w:w="1137"/>
        <w:gridCol w:w="1536"/>
      </w:tblGrid>
      <w:tr w:rsidR="00000000">
        <w:tc>
          <w:tcPr>
            <w:tcW w:w="9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Подробное описание хода реализации мероприятия РПП</w:t>
            </w:r>
          </w:p>
        </w:tc>
        <w:tc>
          <w:tcPr>
            <w:tcW w:w="40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Инвестиционный план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0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Всего потребность в инвестициях на период планирования (тыс. тенге)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 согласно РПП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 согласно заключенного договора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Сумма, предусмотренная в бюджете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Выполеннные обязательства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Отклонение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от суммы по РПП и договора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от бюджета и оплаченных обязательств</w:t>
            </w:r>
          </w:p>
        </w:tc>
      </w:tr>
      <w:tr w:rsidR="00000000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24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Окончание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1997"/>
        <w:gridCol w:w="1642"/>
        <w:gridCol w:w="1123"/>
        <w:gridCol w:w="1997"/>
        <w:gridCol w:w="1642"/>
        <w:gridCol w:w="1123"/>
        <w:gridCol w:w="1997"/>
        <w:gridCol w:w="1642"/>
        <w:gridCol w:w="1123"/>
        <w:gridCol w:w="1997"/>
        <w:gridCol w:w="1642"/>
        <w:gridCol w:w="1123"/>
        <w:gridCol w:w="1997"/>
        <w:gridCol w:w="1642"/>
      </w:tblGrid>
      <w:tr w:rsidR="00000000">
        <w:tc>
          <w:tcPr>
            <w:tcW w:w="5000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  <w:divId w:val="1270696780"/>
            </w:pPr>
            <w:r>
              <w:t>Инвестиционный план</w:t>
            </w:r>
          </w:p>
        </w:tc>
      </w:tr>
      <w:tr w:rsidR="00000000">
        <w:tc>
          <w:tcPr>
            <w:tcW w:w="5000" w:type="pct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из них, сумма инвестиций в разрезе источников финансирования (тыс. тенге)</w:t>
            </w:r>
          </w:p>
        </w:tc>
      </w:tr>
      <w:tr w:rsidR="00000000">
        <w:tc>
          <w:tcPr>
            <w:tcW w:w="1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РБ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МБ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ТОХ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ГЧП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Собственные средства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 согласно РПП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Сумма, предусмотренная в бюджете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Оплаченные обязательства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 согласно РПП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Сумма, предусмотренная в бюджете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Оплаченные обязательства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 согласно РПП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Сумма, предусмотренная в бюджете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Оплаченные обязательства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 согласно РПП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Сумма, предусмотренная в бюджете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Оплаченные обязательства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Сумма согласно РПП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 xml:space="preserve">Сумма, предусмотренная в </w:t>
            </w:r>
            <w:r>
              <w:t>бюджете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Оплаченные обязательства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39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Примечание:</w:t>
      </w:r>
    </w:p>
    <w:p w:rsidR="00000000" w:rsidRDefault="00E04AED">
      <w:pPr>
        <w:pStyle w:val="pj"/>
      </w:pPr>
      <w:r>
        <w:rPr>
          <w:rStyle w:val="s0"/>
        </w:rPr>
        <w:t xml:space="preserve">* Ремонтные работы (капитальный, сейсмоусиление), реконструкция, строительство (взамен, дополнительно или новое строительство), открытие (аренда, выкуп здания, закуп быстровозводимых модульных конструкций), объединение, закрытие, переименование, изменение </w:t>
      </w:r>
      <w:r>
        <w:rPr>
          <w:rStyle w:val="s0"/>
        </w:rPr>
        <w:t>вида медицинской помощи, передача в доверительное управление, отчуждение и приватизация.</w:t>
      </w:r>
    </w:p>
    <w:p w:rsidR="00000000" w:rsidRDefault="00E04AED">
      <w:pPr>
        <w:pStyle w:val="pj"/>
      </w:pPr>
      <w:r>
        <w:rPr>
          <w:rStyle w:val="s0"/>
        </w:rPr>
        <w:t>** Согласно региональному перспективному плану.</w:t>
      </w:r>
    </w:p>
    <w:p w:rsidR="00000000" w:rsidRDefault="00E04AED">
      <w:pPr>
        <w:pStyle w:val="pj"/>
      </w:pPr>
      <w:r>
        <w:rPr>
          <w:rStyle w:val="s0"/>
        </w:rPr>
        <w:t>МБ - местный бюджет;</w:t>
      </w:r>
    </w:p>
    <w:p w:rsidR="00000000" w:rsidRDefault="00E04AED">
      <w:pPr>
        <w:pStyle w:val="pj"/>
      </w:pPr>
      <w:r>
        <w:rPr>
          <w:rStyle w:val="s0"/>
        </w:rPr>
        <w:t>ПСД - проектно-сметная документация;</w:t>
      </w:r>
    </w:p>
    <w:p w:rsidR="00000000" w:rsidRDefault="00E04AED">
      <w:pPr>
        <w:pStyle w:val="pj"/>
      </w:pPr>
      <w:r>
        <w:rPr>
          <w:rStyle w:val="s0"/>
        </w:rPr>
        <w:t>ТОХ - трансферты общего характера;</w:t>
      </w:r>
    </w:p>
    <w:p w:rsidR="00000000" w:rsidRDefault="00E04AED">
      <w:pPr>
        <w:pStyle w:val="pj"/>
      </w:pPr>
      <w:r>
        <w:rPr>
          <w:rStyle w:val="s0"/>
        </w:rPr>
        <w:t>СМР - строительно-монтажны</w:t>
      </w:r>
      <w:r>
        <w:rPr>
          <w:rStyle w:val="s0"/>
        </w:rPr>
        <w:t>е работы;</w:t>
      </w:r>
    </w:p>
    <w:p w:rsidR="00000000" w:rsidRDefault="00E04AED">
      <w:pPr>
        <w:pStyle w:val="pj"/>
      </w:pPr>
      <w:r>
        <w:rPr>
          <w:rStyle w:val="s0"/>
        </w:rPr>
        <w:t>ГЧП - государственно-частное партнерство;</w:t>
      </w:r>
    </w:p>
    <w:p w:rsidR="00000000" w:rsidRDefault="00E04AED">
      <w:pPr>
        <w:pStyle w:val="pj"/>
      </w:pPr>
      <w:r>
        <w:rPr>
          <w:rStyle w:val="s0"/>
        </w:rPr>
        <w:t>РПП - региональный перспективный план;</w:t>
      </w:r>
    </w:p>
    <w:p w:rsidR="00000000" w:rsidRDefault="00E04AED">
      <w:pPr>
        <w:pStyle w:val="pj"/>
      </w:pPr>
      <w:r>
        <w:rPr>
          <w:rStyle w:val="s0"/>
        </w:rPr>
        <w:t>РБ - республиканский бюджет.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Приложение 6 к Правилам</w:t>
      </w:r>
    </w:p>
    <w:p w:rsidR="00000000" w:rsidRDefault="00E04AED">
      <w:pPr>
        <w:pStyle w:val="pr"/>
      </w:pPr>
      <w:r>
        <w:rPr>
          <w:rStyle w:val="s0"/>
        </w:rPr>
        <w:t>формирования, согласования</w:t>
      </w:r>
    </w:p>
    <w:p w:rsidR="00000000" w:rsidRDefault="00E04AED">
      <w:pPr>
        <w:pStyle w:val="pr"/>
      </w:pPr>
      <w:r>
        <w:rPr>
          <w:rStyle w:val="s0"/>
        </w:rPr>
        <w:t>и утверждения единого</w:t>
      </w:r>
    </w:p>
    <w:p w:rsidR="00000000" w:rsidRDefault="00E04AED">
      <w:pPr>
        <w:pStyle w:val="pr"/>
      </w:pPr>
      <w:r>
        <w:rPr>
          <w:rStyle w:val="s0"/>
        </w:rPr>
        <w:t>перспективного плана</w:t>
      </w:r>
    </w:p>
    <w:p w:rsidR="00000000" w:rsidRDefault="00E04AED">
      <w:pPr>
        <w:pStyle w:val="pr"/>
      </w:pPr>
      <w:r>
        <w:rPr>
          <w:rStyle w:val="s0"/>
        </w:rPr>
        <w:t>развития инфраструктуры</w:t>
      </w:r>
    </w:p>
    <w:p w:rsidR="00000000" w:rsidRDefault="00E04AED">
      <w:pPr>
        <w:pStyle w:val="pr"/>
      </w:pPr>
      <w:r>
        <w:rPr>
          <w:rStyle w:val="s0"/>
        </w:rPr>
        <w:t>здравоохранения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Форма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r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Единый перспективный план развития инфраструктуры здравоохранения на 20__ - 20 __ годы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1. Сводный инфраструктурный профиль</w:t>
      </w:r>
    </w:p>
    <w:p w:rsidR="00000000" w:rsidRDefault="00E04AED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5705"/>
        <w:gridCol w:w="1419"/>
        <w:gridCol w:w="1515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3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Наименование показателей</w:t>
            </w:r>
          </w:p>
        </w:tc>
        <w:tc>
          <w:tcPr>
            <w:tcW w:w="1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Сводные данные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04AED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Факт на «__» _______ 20___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План до «__» _______ 20___ г.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Численность населения согласно данным официальной статистики*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город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село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Сеть организаций здравоохранения, всего (всего юридических лиц):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государственные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ведомственные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частные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Количество организаций здравоохранения, оказывающих амбулаторно-поликлиническую помощь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районном уровне: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городском уровне: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Количество организаций здравоохранения, оказывающих стационарную помощь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республиканском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областном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городском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районном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5.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Количество организаций здравоохранения, не оказывающие медицинскую помощь в стационарных и амбулаторных условиях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6.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Мощность государственных организаций здравоохранения, оказывающих амбулаторно-поликлиническую помощь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районном уровне: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городском уровне: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7.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Мощность государственных организаций здравоохранения, оказывающих стационарную помощь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р</w:t>
            </w:r>
            <w:r>
              <w:t>еспубликанском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областном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городском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районном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8.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Средний уровень загрузки (в %)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8.1.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организаций здравоохранения, оказывающих амбулаторно-поликлиническую помощь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районном уровне: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городском уровне: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8.2.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организаций здравоохранения, оказывающих стационарную помощь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республиканском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областном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городском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 районном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9.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Всего объектов здравоохранения (здания, сооружения)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9.1.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9.2.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стационарных условиях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9.3.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 xml:space="preserve">организации здравоохранения, не оказывающие медицинскую помощь в амбулаторных и стационарных </w:t>
            </w:r>
            <w:r>
              <w:t>условиях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10.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Количество объектов (помещений) здравоохранения, арендуемых медицинскими организациями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стационар</w:t>
            </w:r>
            <w:r>
              <w:t>ных условиях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не оказывающие медицинскую помощь в амбулаторных и стационарных условиях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11.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Средний износ объектов здравоохранения (здания, сооружения)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11.1.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амбулаторных условиях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11.2.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оказывающие медицинскую помощь в стационарных условиях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11.3.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организации здравоохранения, не оказывающие медицинскую помощь в амбулаторных и стационарных</w:t>
            </w:r>
            <w:r>
              <w:t xml:space="preserve"> условиях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основной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вспомогательный вид деятельности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E04AED">
      <w:pPr>
        <w:pStyle w:val="pj"/>
      </w:pPr>
      <w:r>
        <w:rPr>
          <w:rStyle w:val="s0"/>
        </w:rPr>
        <w:t>Примечание:</w:t>
      </w:r>
    </w:p>
    <w:p w:rsidR="00000000" w:rsidRDefault="00E04AED">
      <w:pPr>
        <w:pStyle w:val="pj"/>
      </w:pPr>
      <w:r>
        <w:rPr>
          <w:rStyle w:val="s0"/>
        </w:rPr>
        <w:t>*Бюро национальной статистики Агентства по стратегическому планированию и реформам Республики Казахстан (факт), Центр развития трудовых ресурсов Министерства труда и социальной защиты населения Республики Казахстан (план).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 xml:space="preserve">Раздел 2. Баланс потребности </w:t>
      </w:r>
      <w:r>
        <w:rPr>
          <w:rStyle w:val="s1"/>
        </w:rPr>
        <w:t>и приоритеты развития</w:t>
      </w:r>
    </w:p>
    <w:p w:rsidR="00000000" w:rsidRDefault="00E04AED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7762"/>
        <w:gridCol w:w="1128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Наименование показателя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Сводные данные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Дефицит (-) или профицит (+) мощности организаций здравоохранения, оказывающие медицинскую помощь в амбулаторных условиях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Дефицит (-) или профицит (+) мощности организаций здравоохранения, оказывающие медицинскую помощь в стационарных условиях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На</w:t>
            </w:r>
            <w:r>
              <w:t>иболее дефицитные регионы (перечень)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Приоритетные профили медицинской помощи (перечень)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5.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Ключевые инфраструктурные дисбалансы*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</w:tr>
    </w:tbl>
    <w:p w:rsidR="00000000" w:rsidRDefault="00E04AED">
      <w:pPr>
        <w:pStyle w:val="pj"/>
      </w:pPr>
      <w:r>
        <w:rPr>
          <w:rStyle w:val="s0"/>
        </w:rPr>
        <w:t>Примечание</w:t>
      </w:r>
    </w:p>
    <w:p w:rsidR="00000000" w:rsidRDefault="00E04AED">
      <w:pPr>
        <w:pStyle w:val="pj"/>
      </w:pPr>
      <w:r>
        <w:rPr>
          <w:rStyle w:val="s0"/>
        </w:rPr>
        <w:t xml:space="preserve">* Выявленные по результатам анализа действующей сети организаций здравоохранения системные отклонения, выражающиеся в дефиците или профиците мощностей, неравномерности территориального распределения, дублировании медицинской помощи (услуг), несоответствии </w:t>
      </w:r>
      <w:r>
        <w:rPr>
          <w:rStyle w:val="s0"/>
        </w:rPr>
        <w:t>инфраструктуры демографическим прогнозам, а также высоком уровне износа объектов, оказывающие влияние на доступность и эффективность оказания медицинской помощи и подлежащие устранению в рамках реализации региональных перспективных планов и единого перспек</w:t>
      </w:r>
      <w:r>
        <w:rPr>
          <w:rStyle w:val="s0"/>
        </w:rPr>
        <w:t>тивного плана развития инфраструктуры здравоохранения.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3. Сводный перечень инфраструктурных проектов</w:t>
      </w:r>
    </w:p>
    <w:p w:rsidR="00000000" w:rsidRDefault="00E04AED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932"/>
        <w:gridCol w:w="5149"/>
        <w:gridCol w:w="1666"/>
        <w:gridCol w:w="1143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Регион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Наименование организации здравоохранения / инвестиционного проекта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Тип мероприятия*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Профиль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5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1866"/>
        <w:gridCol w:w="2431"/>
        <w:gridCol w:w="2810"/>
        <w:gridCol w:w="924"/>
      </w:tblGrid>
      <w:tr w:rsidR="00000000"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Мощность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Срок реализации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Стоимость (тыс. тенге)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Источник финансирования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Статус</w:t>
            </w:r>
          </w:p>
        </w:tc>
      </w:tr>
      <w:tr w:rsidR="00000000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10</w:t>
            </w:r>
          </w:p>
        </w:tc>
      </w:tr>
    </w:tbl>
    <w:p w:rsidR="00000000" w:rsidRDefault="00E04AED">
      <w:pPr>
        <w:pStyle w:val="pj"/>
      </w:pPr>
      <w:r>
        <w:rPr>
          <w:rStyle w:val="s0"/>
        </w:rPr>
        <w:t>Примечание.</w:t>
      </w:r>
    </w:p>
    <w:p w:rsidR="00000000" w:rsidRDefault="00E04AED">
      <w:pPr>
        <w:pStyle w:val="pj"/>
      </w:pPr>
      <w:r>
        <w:rPr>
          <w:rStyle w:val="s0"/>
        </w:rPr>
        <w:t>*Тип мероприятия: строительство (новое или взамен), реконструкция, капитальный ремонт, изменение вида медицинской помощи, передача в</w:t>
      </w:r>
      <w:r>
        <w:rPr>
          <w:rStyle w:val="s0"/>
        </w:rPr>
        <w:t xml:space="preserve"> доверительное управление, отчуждение, приватизация.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4. Распределение инвестиций по годам</w:t>
      </w:r>
    </w:p>
    <w:p w:rsidR="00000000" w:rsidRDefault="00E04AED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1418"/>
        <w:gridCol w:w="2013"/>
        <w:gridCol w:w="1166"/>
        <w:gridCol w:w="1473"/>
        <w:gridCol w:w="1938"/>
        <w:gridCol w:w="1575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Год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Объем инвестиций (тыс. тенге)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Республиканский бюджет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Местный бюджет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Трансферты общего характера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Государственно-частное партнерство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Собственные инвестиции, спонсорская помощь и др.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7</w:t>
            </w:r>
          </w:p>
        </w:tc>
      </w:tr>
    </w:tbl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 </w:t>
      </w:r>
    </w:p>
    <w:p w:rsidR="00000000" w:rsidRDefault="00E04AED">
      <w:pPr>
        <w:pStyle w:val="pc"/>
      </w:pPr>
      <w:r>
        <w:rPr>
          <w:rStyle w:val="s1"/>
        </w:rPr>
        <w:t>Раздел 5. Структура инвестиций</w:t>
      </w:r>
    </w:p>
    <w:p w:rsidR="00000000" w:rsidRDefault="00E04AED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3678"/>
        <w:gridCol w:w="2169"/>
        <w:gridCol w:w="3017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№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Тип мероприятий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Количество проектов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Объем инвестиций (тыс. тенге)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1.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Строительство (новое или взамен)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2.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Реконструкция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3.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Капитальный ремонт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4.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Изменение вида медицинской помощи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5.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Передача в доверительное управление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6.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Отчуждение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c"/>
            </w:pPr>
            <w:r>
              <w:t>7.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pStyle w:val="p"/>
            </w:pPr>
            <w:r>
              <w:t>Приватизация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/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4AED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p w:rsidR="00000000" w:rsidRDefault="00E04AED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AED" w:rsidRDefault="00E04AED" w:rsidP="00E04AED">
      <w:r>
        <w:separator/>
      </w:r>
    </w:p>
  </w:endnote>
  <w:endnote w:type="continuationSeparator" w:id="0">
    <w:p w:rsidR="00E04AED" w:rsidRDefault="00E04AED" w:rsidP="00E0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AED" w:rsidRDefault="00E04AE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AED" w:rsidRDefault="00E04AE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AED" w:rsidRDefault="00E04A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AED" w:rsidRDefault="00E04AED" w:rsidP="00E04AED">
      <w:r>
        <w:separator/>
      </w:r>
    </w:p>
  </w:footnote>
  <w:footnote w:type="continuationSeparator" w:id="0">
    <w:p w:rsidR="00E04AED" w:rsidRDefault="00E04AED" w:rsidP="00E04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AED" w:rsidRDefault="00E04AE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AED" w:rsidRPr="00E04AED" w:rsidRDefault="00E04AED" w:rsidP="00E04AE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04AED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04AED" w:rsidRPr="00E04AED" w:rsidRDefault="00E04AED" w:rsidP="00E04AE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04AED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июля 2026 года № 82 «О внесении изменения в приказ Министра здравоохранения Республики Казахстан от 16 мая 2024 года № 316 «Об утверждении правил формирования, согласования и утверждения единого перспективного плана развития инфраструктуры здравоохранения» (не введен в действие)</w:t>
    </w:r>
  </w:p>
  <w:p w:rsidR="00E04AED" w:rsidRPr="00E04AED" w:rsidRDefault="00E04AED" w:rsidP="00E04AE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04AED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01.01.2027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AED" w:rsidRDefault="00E04AE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ED"/>
    <w:rsid w:val="00E0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04A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4AE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04A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AE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6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9489924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4002046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4002046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11475</Words>
  <Characters>65408</Characters>
  <Application>Microsoft Office Word</Application>
  <DocSecurity>0</DocSecurity>
  <Lines>545</Lines>
  <Paragraphs>153</Paragraphs>
  <ScaleCrop>false</ScaleCrop>
  <Company/>
  <LinksUpToDate>false</LinksUpToDate>
  <CharactersWithSpaces>76730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2026-08-07T08:31:00Z</dcterms:created>
  <dcterms:modified xsi:type="dcterms:W3CDTF">2026-08-07T08:31:00Z</dcterms:modified>
</cp:coreProperties>
</file>