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76" w:rsidRPr="003E6776" w:rsidRDefault="003E6776" w:rsidP="003E6776">
      <w:pPr>
        <w:shd w:val="clear" w:color="auto" w:fill="FFFFFF"/>
        <w:spacing w:after="0" w:line="594" w:lineRule="atLeast"/>
        <w:outlineLvl w:val="1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</w:pPr>
      <w:r w:rsidRPr="003E6776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  <w:t>Приказ МЗСР РК от 4 февраля 2016 года №87</w:t>
      </w:r>
    </w:p>
    <w:p w:rsidR="003E6776" w:rsidRPr="003E6776" w:rsidRDefault="003E6776" w:rsidP="003E677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</w:pPr>
      <w:r w:rsidRPr="003E6776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  <w:t>Об утверждении списка медицинской техники, подлежащей закупу у единого дистрибьютора</w:t>
      </w:r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133-136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постановлением Правительства Республики Казахстан от 30 октября 2009 года №1729, ПРИКАЗЫВАЮ:</w:t>
      </w:r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список медицинской техники, подлежащей закупу у единого дистрибьютора согласно приложению к настоящему приказу.</w:t>
      </w:r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государственную регистрацию настоящего приказа в Министерстве юстиции Республики Казахстан;</w:t>
      </w:r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«</w:t>
      </w:r>
      <w:proofErr w:type="spellStart"/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proofErr w:type="gramEnd"/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размещение настоящего приказа на </w:t>
      </w:r>
      <w:proofErr w:type="spellStart"/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и социального развития Республики Казахстан.</w:t>
      </w:r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сведений об исполнении мероприятий, предусмотренных подпунктами 1), 2) и 3) настоящего пункта.</w:t>
      </w:r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исполнением настоящего приказа возложить на </w:t>
      </w:r>
      <w:proofErr w:type="gramStart"/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</w:t>
      </w: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министра</w:t>
      </w:r>
      <w:proofErr w:type="gramEnd"/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 и социального развития Республики Казахстан Цой А.В.</w:t>
      </w:r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Настоящий приказ вводится в действие после дня его первого официального опубликования.</w:t>
      </w:r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здравоохранения и</w:t>
      </w:r>
    </w:p>
    <w:p w:rsidR="003E6776" w:rsidRPr="003E6776" w:rsidRDefault="003E6776" w:rsidP="003E677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социального развития Республики Казахстан         Т. </w:t>
      </w:r>
      <w:proofErr w:type="spellStart"/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Дуйсенова</w:t>
      </w:r>
      <w:proofErr w:type="spellEnd"/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</w:t>
      </w:r>
    </w:p>
    <w:p w:rsid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776" w:rsidRP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6776" w:rsidRP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E6776" w:rsidRP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Министра здравоохранения</w:t>
      </w:r>
    </w:p>
    <w:p w:rsidR="003E6776" w:rsidRP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социального развития Республики Казахстан</w:t>
      </w:r>
    </w:p>
    <w:p w:rsidR="003E6776" w:rsidRP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«04» февраля 2016 года №87</w:t>
      </w:r>
    </w:p>
    <w:p w:rsidR="003E6776" w:rsidRPr="003E6776" w:rsidRDefault="003E6776" w:rsidP="003E677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медицинской техники, подлежащей закупу у единого дистрибьютора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8649"/>
      </w:tblGrid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медицинской техники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донорско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-диализное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«Комплекс скорой медицинской помощи передвижной» для реанимационных и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-реанимационных бригад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 6/12 канальный в комплекте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 3/6 канальный в комплекте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 1/3 канальный в комплекте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пациента, портативный в комплекте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пациента, портативный с сенсорным управлением в комплекте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пациента в комплекте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пациента с сенсорным управлением в комплекте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 одноканальный в комплекте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операционный (с диаметром купола светильника не менее 600 мм)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операционный (с диаметром купола светильника не менее 200 мм)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(детский)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</w:t>
            </w:r>
            <w:proofErr w:type="spellEnd"/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комплекте с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незаряжаемыми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батарейками)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операционный (с диаметром купола светильника не менее 700 мм)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операционный (с диаметром купола светильника не менее 500</w:t>
            </w:r>
            <w:proofErr w:type="gramEnd"/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Фетальный монитор в комплекте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Фетальный монитор в комплекте (с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пульсоксиметрическим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датчиком и одноразовыми электродами)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Отсасыватель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портативный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Отсасыватель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передвижной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Доплер фетальный (с </w:t>
            </w:r>
            <w:proofErr w:type="spellStart"/>
            <w:proofErr w:type="gram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TFT</w:t>
            </w:r>
            <w:proofErr w:type="gram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графическим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дисплеем)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Доплер фетальный (с </w:t>
            </w:r>
            <w:proofErr w:type="gram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ЖК дисплеем</w:t>
            </w:r>
            <w:proofErr w:type="gram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Консоль медицинская в комплекте (с крепежным фланцем, подвесным крепежом и поворотным кронштейном)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Консоль медицинская в комплекте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операционный универсальный (длина 2050 мм)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операционный универсальный (длина 2100 мм)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операционный универсальный (длина 2150 мм)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Видеокомплекс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эндоскопической хирургии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Ультразвуковой диагностический аппарат экспертного класса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Ультразвуковой диагностический аппарат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Светильник операционный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двухкупольный</w:t>
            </w:r>
            <w:proofErr w:type="spellEnd"/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Портативный аппарат искусственной вентиляции легких для машин скорой медицинской помощи и экстренных ситуаций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Моечно-дезинфекционная машина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операционный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Высокочастотный электрохирургический коагулятор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Аргоноплазменный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коагулятор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Дефибриллятор Монитор (с функцией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неинвазивного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артериального давления и режимом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капнографии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Дефибриллятор Монитор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Автоматический дефибриллятор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Ультразвуковой диагностический аппарат экспертного класса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Паровой стерилизатор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Паровой стерилизатор (в комплекте с термопринтером и бумагой)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рентгеновский передвижной с принадлежностями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3-х секционная (с винтовым подъемником)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Инфузионный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насос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2-х секционная (без боковых ограждений)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Кровать медицинская функциональная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-реанимационная с электромеханической регулировкой высоты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4-х секционная травматологическая с электромеханической регулировкой высоты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Кровать медицинская функциональная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-реанимационная с электромеханической регулировкой высоты (с функцией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латерантного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наклона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Тренделенбург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антитренделенбург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Кровать медицинская функциональная 4-х секционная с электромеханической регулировкой высоты (с пультом управления, для регулировки высоты спинной </w:t>
            </w: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секции)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4-х секционная с электромеханической регулировкой высоты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с электромеханической регулировкой высоты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4-х секционная, травматологическая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4-х секционная (с металлическими спинками и регулировкой угла наклона секции спины, бедра и голени по помощи двух ручек)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4-х секционная (с 2-мя спинками из пластика АВС и регулировкой ножной секции при помощи механических фиксаторов)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4-х секционная (с регулировкой угла наклона спинки при помощи механического фиксатора, который имеет возвратный механизм с любого положения)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4-х секционная (2-мя спинками из пластика АВС с дополнительно установленными бамперами)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4-х секционная (с 2-мя металлическими спинками)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Кровать медицинская функциональная 4-х секционная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Кровать медицинская функциональная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-реанимационная детская с электромеханической регулировкой высоты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Кровать медицинская многофункциональная 4-х секционная с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латерантным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наклоном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Редуктор-ингалятор кислородный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гинекологическое с электромеханической регулировкой высоты (с электрическим подъемником наклона спинной секции при помощи ручного пульта управления)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Кресло-кровать для родов и родовспоможения (с наличием пластиковых боковых ограждений, пульта управления для регулировки высоты ложа и угла наклона спинки)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Кресло-кровать для родов и родовспоможения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гинекологическое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гинекологическое (с регулировкой угла наклона спинки кресла с помощью механических фиксаторов)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гинекологическое с электромеханической регулировкой высоты (с электрическим подъемником угла наклона спинной секции при помощи ножного пульта управления)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гинекологическое с механическим винтовым подъемником без колес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гинекологическое универсальное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гинекологическое (с выдвижными подлокотниками для инъекций)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гинекологическое с механическим винтовым подъемником на колесах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Кресло-кровать для родов и родовспоможения с приставкой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гинекологическое с электромеханической регулировкой высоты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Облучатель бактерицидный мобильный (передвижной) открытого типа 4-х ламповый с микропроцессором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Облучатель бактерицидный мобильный (передвижной) открытого типа 2-х ламповый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рентгенодиагностический медицинский с принадлежностями (с цифровой обработкой изображения)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рентгенодиагностический медицинский с принадлежностями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скорой медицинской помощи передвижной» для линейных бригад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рентгеновский диагностический снимочный с принадлежностями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рентгеновский передвижной с принадлежностями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Облучатель бактерицидный мобильный (передвижной) открытого типа 4-х ламповый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рентгеновский стоматологический передвижной универсальный на шасси транспортного средства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рентгеновский диагностический переносной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рентгеновский флюорографический стационарный цифровой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рентгеновский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маммографический</w:t>
            </w:r>
            <w:proofErr w:type="spellEnd"/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первичной медицинской помощи передвижной на шасси транспортного средства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рентгеновский диагностический (в комплекте с проявочной машиной)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рентгеновский диагностический с системой цифровой радиологической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рентгеновский диагностический передвижной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рентгеновский </w:t>
            </w:r>
            <w:proofErr w:type="spellStart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маммографический</w:t>
            </w:r>
            <w:proofErr w:type="spellEnd"/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передвижной универсальный на шасси транспортного средства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рентгеновский флюорографический стационарный цифровой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рентгеновский флюорографический передвижной цифровой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рентгеновский диагностический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рентгеновский диагностический с системой цифровой радиологической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искусственной вентиляции легких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Экспресс-анализатор концентрации глюкозы, холестерина и триглицеридов в капиллярной крови</w:t>
            </w:r>
          </w:p>
        </w:tc>
      </w:tr>
      <w:tr w:rsidR="003E6776" w:rsidRPr="003E6776" w:rsidTr="003E6776"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1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776" w:rsidRPr="003E6776" w:rsidRDefault="003E6776" w:rsidP="003E67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Экспресс-анализатор концентрации глюкозы, в капиллярной крови</w:t>
            </w:r>
          </w:p>
        </w:tc>
      </w:tr>
    </w:tbl>
    <w:p w:rsidR="00180EAF" w:rsidRDefault="00180EAF" w:rsidP="003E67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776" w:rsidRPr="003E6776" w:rsidRDefault="003E6776" w:rsidP="003E67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E67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 в Министерстве юстиции Республики Казахстан 4 марта 2016 года № 13394</w:t>
      </w:r>
    </w:p>
    <w:p w:rsidR="00C01C8C" w:rsidRDefault="00180EAF"/>
    <w:sectPr w:rsidR="00C0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2DC"/>
    <w:multiLevelType w:val="multilevel"/>
    <w:tmpl w:val="2224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33985"/>
    <w:multiLevelType w:val="multilevel"/>
    <w:tmpl w:val="C1C4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34"/>
    <w:rsid w:val="0010607E"/>
    <w:rsid w:val="00180EAF"/>
    <w:rsid w:val="003E6776"/>
    <w:rsid w:val="00AC4FEE"/>
    <w:rsid w:val="00C05A34"/>
    <w:rsid w:val="00CD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67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67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3E6776"/>
  </w:style>
  <w:style w:type="character" w:customStyle="1" w:styleId="apple-converted-space">
    <w:name w:val="apple-converted-space"/>
    <w:basedOn w:val="a0"/>
    <w:rsid w:val="003E6776"/>
  </w:style>
  <w:style w:type="character" w:styleId="a3">
    <w:name w:val="Hyperlink"/>
    <w:basedOn w:val="a0"/>
    <w:uiPriority w:val="99"/>
    <w:semiHidden/>
    <w:unhideWhenUsed/>
    <w:rsid w:val="003E677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E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677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E6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67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67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3E6776"/>
  </w:style>
  <w:style w:type="character" w:customStyle="1" w:styleId="apple-converted-space">
    <w:name w:val="apple-converted-space"/>
    <w:basedOn w:val="a0"/>
    <w:rsid w:val="003E6776"/>
  </w:style>
  <w:style w:type="character" w:styleId="a3">
    <w:name w:val="Hyperlink"/>
    <w:basedOn w:val="a0"/>
    <w:uiPriority w:val="99"/>
    <w:semiHidden/>
    <w:unhideWhenUsed/>
    <w:rsid w:val="003E677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E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677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E6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1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7177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7897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9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1440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Виктория</dc:creator>
  <cp:keywords/>
  <dc:description/>
  <cp:lastModifiedBy>Данилова Виктория</cp:lastModifiedBy>
  <cp:revision>4</cp:revision>
  <dcterms:created xsi:type="dcterms:W3CDTF">2017-02-01T11:57:00Z</dcterms:created>
  <dcterms:modified xsi:type="dcterms:W3CDTF">2017-02-03T05:17:00Z</dcterms:modified>
</cp:coreProperties>
</file>