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B0BD3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 ноября 2025 года № 129</w:t>
      </w:r>
      <w:r>
        <w:rPr>
          <w:rStyle w:val="s1"/>
        </w:rPr>
        <w:br/>
        <w:t>О внесении изменений в приказ Министра здравоохранения Республики Казахстан от 16 октября 2020 года № ҚР ДСМ-134/2020 «Об утверждении правил определения и перечня видов высоко</w:t>
      </w:r>
      <w:r>
        <w:rPr>
          <w:rStyle w:val="s1"/>
        </w:rPr>
        <w:t>технологичной медицинской помощи, а также критерии, согласно которым виды высокотехнологичной медицинской помощи переходят в перечень услуг специализированной медицинской помощи»</w:t>
      </w:r>
    </w:p>
    <w:p w:rsidR="00000000" w:rsidRDefault="009B0BD3">
      <w:pPr>
        <w:pStyle w:val="p"/>
      </w:pPr>
      <w:r>
        <w:t> </w:t>
      </w:r>
    </w:p>
    <w:p w:rsidR="00000000" w:rsidRDefault="009B0BD3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9B0BD3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16 октября 2020 года № ҚР ДСМ-134/2020 «Об утверждении правил определения и перечня видов высокотехнологичной медицинской помощи, а так</w:t>
      </w:r>
      <w:r>
        <w:rPr>
          <w:rStyle w:val="s0"/>
        </w:rPr>
        <w:t>же критерии, согласно которым виды высокотехнологичной медицинской помощи переходят в перечень услуг специализированной медицинской помощи» (зарегистрирован в Реестре государственной регистрации нормативных правовых актов под № 21471) следующие изменения:</w:t>
      </w:r>
    </w:p>
    <w:p w:rsidR="00000000" w:rsidRDefault="009B0BD3">
      <w:pPr>
        <w:pStyle w:val="pj"/>
      </w:pPr>
      <w:r>
        <w:rPr>
          <w:rStyle w:val="s0"/>
        </w:rPr>
        <w:t xml:space="preserve">в </w:t>
      </w:r>
      <w:hyperlink r:id="rId8" w:anchor="sub_id=1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определения видов высокотехнологичной медицинской помощи, а также критериях, согласно которым виды высокотехнологичной медицинской помощи переходят в перечень услуг с</w:t>
      </w:r>
      <w:r>
        <w:rPr>
          <w:rStyle w:val="s0"/>
        </w:rPr>
        <w:t>пециализированной медицинской помощи, утвержденных указанным приказом:</w:t>
      </w:r>
    </w:p>
    <w:p w:rsidR="00000000" w:rsidRDefault="009B0BD3">
      <w:pPr>
        <w:pStyle w:val="pj"/>
      </w:pPr>
      <w:hyperlink r:id="rId9" w:anchor="sub_id=100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9B0BD3">
      <w:pPr>
        <w:pStyle w:val="pj"/>
      </w:pPr>
      <w:r>
        <w:rPr>
          <w:rStyle w:val="s0"/>
        </w:rPr>
        <w:t>«1. Настоящие Правила определения видов высокотехнологичной медиц</w:t>
      </w:r>
      <w:r>
        <w:rPr>
          <w:rStyle w:val="s0"/>
        </w:rPr>
        <w:t>инской помощи, а также критерии, согласно которым виды высокотехнологичной медицинской помощи переходят в перечень услуг специализированной медицинской помощи (далее - Правила), разработаны в соответствии с пунктом 4 статьи 124 Кодекса Республики Казахстан</w:t>
      </w:r>
      <w:r>
        <w:rPr>
          <w:rStyle w:val="s0"/>
        </w:rPr>
        <w:t xml:space="preserve"> «О здоровье народа и системе здравоохранения» (далее - Кодекс) и определяют порядок определения видов высокотехнологичной медицинской помощи (далее - ВТМП), а также критерии, согласно которым виды ВТМП переходят в перечень услуг специализированной медицин</w:t>
      </w:r>
      <w:r>
        <w:rPr>
          <w:rStyle w:val="s0"/>
        </w:rPr>
        <w:t>ской помощи (далее - СМП).»;</w:t>
      </w:r>
    </w:p>
    <w:p w:rsidR="00000000" w:rsidRDefault="009B0BD3">
      <w:pPr>
        <w:pStyle w:val="pj"/>
      </w:pPr>
      <w:hyperlink r:id="rId10" w:anchor="sub_id=1" w:history="1">
        <w:r>
          <w:rPr>
            <w:rStyle w:val="a4"/>
          </w:rPr>
          <w:t>приложение</w:t>
        </w:r>
      </w:hyperlink>
      <w:r>
        <w:rPr>
          <w:rStyle w:val="s0"/>
        </w:rPr>
        <w:t xml:space="preserve"> к указанным Правилам изложить в новой редакции согласно </w:t>
      </w:r>
      <w:hyperlink w:anchor="sub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настоящему приказу.</w:t>
      </w:r>
    </w:p>
    <w:p w:rsidR="00000000" w:rsidRDefault="009B0BD3">
      <w:pPr>
        <w:pStyle w:val="pj"/>
      </w:pPr>
      <w:r>
        <w:rPr>
          <w:rStyle w:val="s0"/>
        </w:rPr>
        <w:t>2. Департаменту орган</w:t>
      </w:r>
      <w:r>
        <w:rPr>
          <w:rStyle w:val="s0"/>
        </w:rPr>
        <w:t>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9B0BD3">
      <w:pPr>
        <w:pStyle w:val="pj"/>
      </w:pPr>
      <w:r>
        <w:rPr>
          <w:rStyle w:val="s0"/>
        </w:rPr>
        <w:t xml:space="preserve">1) государственную </w:t>
      </w:r>
      <w:hyperlink w:anchor="sub0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</w:t>
      </w:r>
      <w:r>
        <w:rPr>
          <w:rStyle w:val="s0"/>
        </w:rPr>
        <w:t>блики Казахстан;</w:t>
      </w:r>
    </w:p>
    <w:p w:rsidR="00000000" w:rsidRDefault="009B0BD3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9B0BD3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</w:t>
      </w:r>
      <w:r>
        <w:rPr>
          <w:rStyle w:val="s0"/>
        </w:rPr>
        <w:t>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9B0BD3">
      <w:pPr>
        <w:pStyle w:val="pj"/>
      </w:pPr>
      <w:r>
        <w:rPr>
          <w:rStyle w:val="s0"/>
        </w:rPr>
        <w:t>3. Контроль за исполнением настоящего прика</w:t>
      </w:r>
      <w:r>
        <w:rPr>
          <w:rStyle w:val="s0"/>
        </w:rPr>
        <w:t>за возложить на курирующего вице-министра здравоохранения Республики Казахстан.</w:t>
      </w:r>
    </w:p>
    <w:p w:rsidR="00000000" w:rsidRDefault="009B0BD3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11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9B0BD3">
      <w:pPr>
        <w:pStyle w:val="pj"/>
      </w:pPr>
      <w:r>
        <w:rPr>
          <w:rStyle w:val="s0"/>
        </w:rPr>
        <w:t> </w:t>
      </w:r>
    </w:p>
    <w:p w:rsidR="00000000" w:rsidRDefault="009B0BD3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9B0BD3">
            <w:pPr>
              <w:pStyle w:val="p"/>
            </w:pPr>
            <w:r>
              <w:rPr>
                <w:rStyle w:val="s0"/>
                <w:b/>
                <w:bCs/>
              </w:rPr>
              <w:t xml:space="preserve">Республики Казахстан 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9B0BD3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9B0BD3">
      <w:pPr>
        <w:pStyle w:val="pj"/>
      </w:pPr>
      <w:r>
        <w:rPr>
          <w:sz w:val="28"/>
          <w:szCs w:val="28"/>
        </w:rPr>
        <w:t> </w:t>
      </w:r>
    </w:p>
    <w:p w:rsidR="00000000" w:rsidRDefault="009B0BD3">
      <w:pPr>
        <w:pStyle w:val="pr"/>
      </w:pPr>
      <w:bookmarkStart w:id="1" w:name="SUB1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9B0BD3">
      <w:pPr>
        <w:pStyle w:val="pr"/>
      </w:pPr>
      <w:r>
        <w:rPr>
          <w:rStyle w:val="s0"/>
        </w:rPr>
        <w:t>Министра здравоохранения</w:t>
      </w:r>
    </w:p>
    <w:p w:rsidR="00000000" w:rsidRDefault="009B0BD3">
      <w:pPr>
        <w:pStyle w:val="pr"/>
      </w:pPr>
      <w:r>
        <w:rPr>
          <w:rStyle w:val="s0"/>
        </w:rPr>
        <w:t>Республики Казахстан</w:t>
      </w:r>
    </w:p>
    <w:p w:rsidR="00000000" w:rsidRDefault="009B0BD3">
      <w:pPr>
        <w:pStyle w:val="pr"/>
      </w:pPr>
      <w:r>
        <w:rPr>
          <w:rStyle w:val="s0"/>
        </w:rPr>
        <w:t>от 1 ноября 2025 года № 129</w:t>
      </w:r>
    </w:p>
    <w:p w:rsidR="00000000" w:rsidRDefault="009B0BD3">
      <w:pPr>
        <w:pStyle w:val="pr"/>
      </w:pPr>
      <w:r>
        <w:rPr>
          <w:rStyle w:val="s0"/>
        </w:rPr>
        <w:t> </w:t>
      </w:r>
    </w:p>
    <w:p w:rsidR="00000000" w:rsidRDefault="009B0BD3">
      <w:pPr>
        <w:pStyle w:val="pr"/>
      </w:pPr>
      <w:r>
        <w:rPr>
          <w:rStyle w:val="s0"/>
        </w:rPr>
        <w:t>Приложение к Правилам</w:t>
      </w:r>
    </w:p>
    <w:p w:rsidR="00000000" w:rsidRDefault="009B0BD3">
      <w:pPr>
        <w:pStyle w:val="pr"/>
      </w:pPr>
      <w:r>
        <w:rPr>
          <w:rStyle w:val="s0"/>
        </w:rPr>
        <w:t>определения видов</w:t>
      </w:r>
    </w:p>
    <w:p w:rsidR="00000000" w:rsidRDefault="009B0BD3">
      <w:pPr>
        <w:pStyle w:val="pr"/>
      </w:pPr>
      <w:r>
        <w:rPr>
          <w:rStyle w:val="s0"/>
        </w:rPr>
        <w:t>высокотехнологичной медицинской</w:t>
      </w:r>
    </w:p>
    <w:p w:rsidR="00000000" w:rsidRDefault="009B0BD3">
      <w:pPr>
        <w:pStyle w:val="pr"/>
      </w:pPr>
      <w:r>
        <w:rPr>
          <w:rStyle w:val="s0"/>
        </w:rPr>
        <w:t>помощи, а также критериям, согласно</w:t>
      </w:r>
    </w:p>
    <w:p w:rsidR="00000000" w:rsidRDefault="009B0BD3">
      <w:pPr>
        <w:pStyle w:val="pr"/>
      </w:pPr>
      <w:r>
        <w:rPr>
          <w:rStyle w:val="s0"/>
        </w:rPr>
        <w:t>которым виды высокотехнологичной</w:t>
      </w:r>
    </w:p>
    <w:p w:rsidR="00000000" w:rsidRDefault="009B0BD3">
      <w:pPr>
        <w:pStyle w:val="pr"/>
      </w:pPr>
      <w:r>
        <w:rPr>
          <w:rStyle w:val="s0"/>
        </w:rPr>
        <w:t>медицинской помощи переходят</w:t>
      </w:r>
    </w:p>
    <w:p w:rsidR="00000000" w:rsidRDefault="009B0BD3">
      <w:pPr>
        <w:pStyle w:val="pr"/>
      </w:pPr>
      <w:r>
        <w:rPr>
          <w:rStyle w:val="s0"/>
        </w:rPr>
        <w:t>в перечень услуг специализированной</w:t>
      </w:r>
    </w:p>
    <w:p w:rsidR="00000000" w:rsidRDefault="009B0BD3">
      <w:pPr>
        <w:pStyle w:val="pr"/>
      </w:pPr>
      <w:r>
        <w:rPr>
          <w:rStyle w:val="s0"/>
        </w:rPr>
        <w:t>медицинской помощи</w:t>
      </w:r>
    </w:p>
    <w:p w:rsidR="00000000" w:rsidRDefault="009B0BD3">
      <w:pPr>
        <w:pStyle w:val="pr"/>
      </w:pPr>
      <w:r>
        <w:rPr>
          <w:rStyle w:val="s0"/>
        </w:rPr>
        <w:t> </w:t>
      </w:r>
    </w:p>
    <w:p w:rsidR="00000000" w:rsidRDefault="009B0BD3">
      <w:pPr>
        <w:pStyle w:val="pc"/>
      </w:pPr>
      <w:r>
        <w:rPr>
          <w:rStyle w:val="s1"/>
        </w:rPr>
        <w:br/>
        <w:t>Критерии определения видов высокотехнологичной медицинской помощи</w:t>
      </w:r>
    </w:p>
    <w:p w:rsidR="00000000" w:rsidRDefault="009B0BD3">
      <w:pPr>
        <w:pStyle w:val="p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2061"/>
        <w:gridCol w:w="1071"/>
        <w:gridCol w:w="3959"/>
        <w:gridCol w:w="1162"/>
        <w:gridCol w:w="793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c"/>
            </w:pPr>
            <w:r>
              <w:rPr>
                <w:rStyle w:val="s0"/>
              </w:rPr>
              <w:t>І№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c"/>
            </w:pPr>
            <w:r>
              <w:rPr>
                <w:rStyle w:val="s0"/>
              </w:rPr>
              <w:t>Критерий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c"/>
            </w:pPr>
            <w:r>
              <w:rPr>
                <w:rStyle w:val="s0"/>
              </w:rPr>
              <w:t>Весовой коэффи циент</w:t>
            </w:r>
          </w:p>
        </w:tc>
        <w:tc>
          <w:tcPr>
            <w:tcW w:w="3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c"/>
            </w:pPr>
            <w:r>
              <w:rPr>
                <w:rStyle w:val="s0"/>
              </w:rPr>
              <w:t>Шкала критерия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c"/>
            </w:pPr>
            <w:r>
              <w:rPr>
                <w:rStyle w:val="s0"/>
              </w:rPr>
              <w:t>Значение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c"/>
            </w:pPr>
            <w:r>
              <w:rPr>
                <w:rStyle w:val="s0"/>
              </w:rPr>
              <w:t>Балл крите рия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c"/>
            </w:pPr>
            <w:r>
              <w:rPr>
                <w:rStyle w:val="s0"/>
              </w:rPr>
              <w:t>1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c"/>
            </w:pPr>
            <w:r>
              <w:rPr>
                <w:rStyle w:val="s0"/>
              </w:rPr>
              <w:t>Инновационность (новизна)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c"/>
            </w:pPr>
            <w:r>
              <w:rPr>
                <w:rStyle w:val="s0"/>
              </w:rPr>
              <w:t>0,1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"/>
            </w:pPr>
            <w:r>
              <w:rPr>
                <w:rStyle w:val="s0"/>
              </w:rPr>
              <w:t>Технология применяется в мире менее 5 лет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c"/>
            </w:pPr>
            <w:r>
              <w:rPr>
                <w:rStyle w:val="s0"/>
              </w:rPr>
              <w:t>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c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B0BD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B0BD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B0BD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"/>
            </w:pPr>
            <w:r>
              <w:rPr>
                <w:rStyle w:val="s0"/>
              </w:rPr>
              <w:t>Технология применяется в мире 5-10 лет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c"/>
            </w:pPr>
            <w:r>
              <w:rPr>
                <w:rStyle w:val="s0"/>
              </w:rPr>
              <w:t>7,5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c"/>
            </w:pPr>
            <w:r>
              <w:rPr>
                <w:rStyle w:val="s0"/>
              </w:rPr>
              <w:t>0,75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B0BD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B0BD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B0BD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"/>
            </w:pPr>
            <w:r>
              <w:rPr>
                <w:rStyle w:val="s0"/>
              </w:rPr>
              <w:t>Технология применяется в мире более 10 лет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c"/>
            </w:pPr>
            <w:r>
              <w:rPr>
                <w:rStyle w:val="s0"/>
              </w:rP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c"/>
            </w:pPr>
            <w:r>
              <w:rPr>
                <w:rStyle w:val="s0"/>
              </w:rPr>
              <w:t>0,5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B0BD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B0BD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B0BD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"/>
            </w:pPr>
            <w:r>
              <w:rPr>
                <w:rStyle w:val="s0"/>
              </w:rPr>
              <w:t>Технология применяется в мире более 15 лет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c"/>
            </w:pPr>
            <w:r>
              <w:rPr>
                <w:rStyle w:val="s0"/>
              </w:rPr>
              <w:t>2,5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c"/>
            </w:pPr>
            <w:r>
              <w:rPr>
                <w:rStyle w:val="s0"/>
              </w:rPr>
              <w:t>0,25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c"/>
            </w:pPr>
            <w:r>
              <w:rPr>
                <w:rStyle w:val="s0"/>
              </w:rPr>
              <w:t>2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c"/>
            </w:pPr>
            <w:r>
              <w:rPr>
                <w:rStyle w:val="s0"/>
              </w:rPr>
              <w:t>Ресурсоем кость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c"/>
            </w:pPr>
            <w:r>
              <w:rPr>
                <w:rStyle w:val="s0"/>
              </w:rPr>
              <w:t>0,3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"/>
            </w:pPr>
            <w:r>
              <w:rPr>
                <w:rStyle w:val="s0"/>
              </w:rPr>
              <w:t>Применение технологии требует дорогостоящих лекарственных средств, медицинских изделий, медицинской техники, значительных трудовых и временных затрат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c"/>
            </w:pPr>
            <w:r>
              <w:rPr>
                <w:rStyle w:val="s0"/>
              </w:rPr>
              <w:t>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c"/>
            </w:pPr>
            <w:r>
              <w:rPr>
                <w:rStyle w:val="s0"/>
              </w:rPr>
              <w:t>3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B0BD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B0BD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B0BD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"/>
            </w:pPr>
            <w:r>
              <w:rPr>
                <w:rStyle w:val="s0"/>
              </w:rPr>
              <w:t>Применение технологии требует дорогостоящих лекарственных средств, медицинских изделий, мед</w:t>
            </w:r>
            <w:r>
              <w:rPr>
                <w:rStyle w:val="s0"/>
              </w:rPr>
              <w:t>ицинской техники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c"/>
            </w:pPr>
            <w:r>
              <w:rPr>
                <w:rStyle w:val="s0"/>
              </w:rPr>
              <w:t>7,5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c"/>
            </w:pPr>
            <w:r>
              <w:rPr>
                <w:rStyle w:val="s0"/>
              </w:rPr>
              <w:t>2,25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B0BD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B0BD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B0BD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"/>
            </w:pPr>
            <w:r>
              <w:rPr>
                <w:rStyle w:val="s0"/>
              </w:rPr>
              <w:t>Применение технологии требует значительных трудовых и временных затрат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c"/>
            </w:pPr>
            <w:r>
              <w:rPr>
                <w:rStyle w:val="s0"/>
              </w:rP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c"/>
            </w:pPr>
            <w:r>
              <w:rPr>
                <w:rStyle w:val="s0"/>
              </w:rPr>
              <w:t>1,5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B0BD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B0BD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B0BD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"/>
            </w:pPr>
            <w:r>
              <w:rPr>
                <w:rStyle w:val="s0"/>
              </w:rPr>
              <w:t>Применение технологии не требует дорогостоящих лекарственных средств, медицинских изделий, медицинской техники, не требует значительных трудовых и временных затрат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c"/>
            </w:pPr>
            <w:r>
              <w:rPr>
                <w:rStyle w:val="s0"/>
              </w:rPr>
              <w:t>2,5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c"/>
            </w:pPr>
            <w:r>
              <w:rPr>
                <w:rStyle w:val="s0"/>
              </w:rPr>
              <w:t>0,75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c"/>
            </w:pPr>
            <w:r>
              <w:rPr>
                <w:rStyle w:val="s0"/>
              </w:rPr>
              <w:t>3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c"/>
            </w:pPr>
            <w:r>
              <w:rPr>
                <w:rStyle w:val="s0"/>
              </w:rPr>
              <w:t>Уникаль ность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c"/>
            </w:pPr>
            <w:r>
              <w:rPr>
                <w:rStyle w:val="s0"/>
              </w:rPr>
              <w:t>0,1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"/>
            </w:pPr>
            <w:r>
              <w:rPr>
                <w:rStyle w:val="s0"/>
              </w:rPr>
              <w:t>Технология не имеет аналогов и (или) альтернативных методов лечения в Казахстане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c"/>
            </w:pPr>
            <w:r>
              <w:rPr>
                <w:rStyle w:val="s0"/>
              </w:rPr>
              <w:t>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c"/>
            </w:pPr>
            <w:r>
              <w:rPr>
                <w:rStyle w:val="s0"/>
              </w:rPr>
              <w:t>1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B0BD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B0BD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B0BD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"/>
            </w:pPr>
            <w:r>
              <w:rPr>
                <w:rStyle w:val="s0"/>
              </w:rPr>
              <w:t>Технология превосходит по эффективности существующие в Казахстане аналоги и (или) альтернативные методы лечения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c"/>
            </w:pPr>
            <w:r>
              <w:rPr>
                <w:rStyle w:val="s0"/>
              </w:rPr>
              <w:t>7,5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c"/>
            </w:pPr>
            <w:r>
              <w:rPr>
                <w:rStyle w:val="s0"/>
              </w:rPr>
              <w:t>0,75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B0BD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B0BD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B0BD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"/>
            </w:pPr>
            <w:r>
              <w:rPr>
                <w:rStyle w:val="s0"/>
              </w:rPr>
              <w:t>Технология сопоставима по эффективности с существующими в Казахстане аналогами и (или) альтернативными методами лечения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c"/>
            </w:pPr>
            <w:r>
              <w:rPr>
                <w:rStyle w:val="s0"/>
              </w:rP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c"/>
            </w:pPr>
            <w:r>
              <w:rPr>
                <w:rStyle w:val="s0"/>
              </w:rPr>
              <w:t>0,5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B0BD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B0BD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B0BD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"/>
            </w:pPr>
            <w:r>
              <w:rPr>
                <w:rStyle w:val="s0"/>
              </w:rPr>
              <w:t>Технология уступает по эффективности существующим в Казахстане аналогам и (или) альтернативным методам лечения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c"/>
            </w:pPr>
            <w:r>
              <w:rPr>
                <w:rStyle w:val="s0"/>
              </w:rPr>
              <w:t>2,5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c"/>
            </w:pPr>
            <w:r>
              <w:rPr>
                <w:rStyle w:val="s0"/>
              </w:rPr>
              <w:t>0,2</w:t>
            </w: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15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c"/>
            </w:pPr>
            <w:r>
              <w:rPr>
                <w:rStyle w:val="s0"/>
              </w:rPr>
              <w:t>4</w:t>
            </w:r>
          </w:p>
        </w:tc>
        <w:tc>
          <w:tcPr>
            <w:tcW w:w="5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c"/>
            </w:pPr>
            <w:r>
              <w:rPr>
                <w:rStyle w:val="s0"/>
              </w:rPr>
              <w:t>Сложность</w:t>
            </w:r>
          </w:p>
        </w:tc>
        <w:tc>
          <w:tcPr>
            <w:tcW w:w="400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c"/>
            </w:pPr>
            <w:r>
              <w:rPr>
                <w:rStyle w:val="s0"/>
              </w:rPr>
              <w:t>0,5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"/>
            </w:pPr>
            <w:r>
              <w:rPr>
                <w:rStyle w:val="s0"/>
              </w:rPr>
              <w:t>Технология отличается высокой сложностью выполнения и требуют исключительных навыков (например, симультанные, комбинированные или реконструктивные операции). Дополнительно учитываются анатомо-физиологические особенности пациента (применение технологии у де</w:t>
            </w:r>
            <w:r>
              <w:rPr>
                <w:rStyle w:val="s0"/>
              </w:rPr>
              <w:t>тей неонатального возраста), требующие использования специализированного оборудования, адаптированного к особенностям тканей и органов. Такие операции имеют высокий риск осложнений и требуют тщательного планирования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c"/>
            </w:pPr>
            <w:r>
              <w:rPr>
                <w:rStyle w:val="s0"/>
              </w:rPr>
              <w:t>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c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B0BD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B0BD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B0BD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"/>
            </w:pPr>
            <w:r>
              <w:rPr>
                <w:rStyle w:val="s0"/>
              </w:rPr>
              <w:t>Технологии, имеющие среднюю степень сложности, которые включают несколько этапов и требуют высокого уровня подготовки хирурга и медицинского персонала. Операции могут быть комбинированными или реконструктивными, но проводятся у детей и взрослых пациентов б</w:t>
            </w:r>
            <w:r>
              <w:rPr>
                <w:rStyle w:val="s0"/>
              </w:rPr>
              <w:t>ез сложных анатомических или физиологических особенностей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c"/>
            </w:pPr>
            <w:r>
              <w:rPr>
                <w:rStyle w:val="s0"/>
              </w:rPr>
              <w:t>7,5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c"/>
            </w:pPr>
            <w:r>
              <w:rPr>
                <w:rStyle w:val="s0"/>
              </w:rPr>
              <w:t>3,75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B0BD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B0BD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B0BD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"/>
            </w:pPr>
            <w:r>
              <w:rPr>
                <w:rStyle w:val="s0"/>
              </w:rPr>
              <w:t>Технология имеет низкую степень сложности выполнения (например, плановые операции) и проводятся в стандартных условиях с использованием базового хирургического оборудования. Эти о</w:t>
            </w:r>
            <w:r>
              <w:rPr>
                <w:rStyle w:val="s0"/>
              </w:rPr>
              <w:t>перации обычно одноэтапные и имеют низкий уровень риска для пациента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c"/>
            </w:pPr>
            <w:r>
              <w:rPr>
                <w:rStyle w:val="s0"/>
              </w:rPr>
              <w:t>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c"/>
            </w:pPr>
            <w:r>
              <w:rPr>
                <w:rStyle w:val="s0"/>
              </w:rPr>
              <w:t>2,5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B0BD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B0BD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9B0BD3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"/>
            </w:pPr>
            <w:r>
              <w:rPr>
                <w:rStyle w:val="s0"/>
              </w:rPr>
              <w:t>Технологии, которые не предполагают сложности, включают в себя очень простые процедуры, проводимые в амбулаторных условиях. Они не требуют специальной подготовки и могут выполняться быстро, с использованием минимального количества ресурсов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c"/>
            </w:pPr>
            <w:r>
              <w:rPr>
                <w:rStyle w:val="s0"/>
              </w:rPr>
              <w:t>2,5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9B0BD3">
            <w:pPr>
              <w:pStyle w:val="pc"/>
            </w:pPr>
            <w:r>
              <w:rPr>
                <w:rStyle w:val="s0"/>
              </w:rPr>
              <w:t>1,25</w:t>
            </w:r>
          </w:p>
        </w:tc>
      </w:tr>
    </w:tbl>
    <w:p w:rsidR="00000000" w:rsidRDefault="009B0BD3">
      <w:pPr>
        <w:pStyle w:val="pj"/>
      </w:pPr>
      <w:r>
        <w:rPr>
          <w:rStyle w:val="s0"/>
        </w:rPr>
        <w:t> </w:t>
      </w:r>
    </w:p>
    <w:p w:rsidR="00000000" w:rsidRDefault="009B0BD3">
      <w:pPr>
        <w:pStyle w:val="pj"/>
      </w:pPr>
      <w:r>
        <w:rPr>
          <w:rStyle w:val="s0"/>
        </w:rPr>
        <w:t> </w:t>
      </w:r>
    </w:p>
    <w:sectPr w:rsidR="000000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BD3" w:rsidRDefault="009B0BD3" w:rsidP="009B0BD3">
      <w:r>
        <w:separator/>
      </w:r>
    </w:p>
  </w:endnote>
  <w:endnote w:type="continuationSeparator" w:id="0">
    <w:p w:rsidR="009B0BD3" w:rsidRDefault="009B0BD3" w:rsidP="009B0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0BD3" w:rsidRDefault="009B0BD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0BD3" w:rsidRDefault="009B0BD3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0BD3" w:rsidRDefault="009B0BD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BD3" w:rsidRDefault="009B0BD3" w:rsidP="009B0BD3">
      <w:r>
        <w:separator/>
      </w:r>
    </w:p>
  </w:footnote>
  <w:footnote w:type="continuationSeparator" w:id="0">
    <w:p w:rsidR="009B0BD3" w:rsidRDefault="009B0BD3" w:rsidP="009B0B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0BD3" w:rsidRDefault="009B0BD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0BD3" w:rsidRDefault="009B0BD3" w:rsidP="009B0BD3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9B0BD3" w:rsidRDefault="009B0BD3" w:rsidP="009B0BD3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 ноября 2025 года № 129 «О внесении изменений в приказ Министра здравоохранения Республики Казахстан от 16 октября 2020 года № ҚР ДСМ-134/2020 «Об утверждении правил определения и перечня видов высокотехнологичной медицинской помощи, а также критерии, согласно которым виды высокотехнологичной медицинской помощи переходят в перечень услуг специализированной медицинской помощи» (не введен в действие)</w:t>
    </w:r>
  </w:p>
  <w:p w:rsidR="009B0BD3" w:rsidRPr="009B0BD3" w:rsidRDefault="009B0BD3" w:rsidP="009B0BD3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18.11.2025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0BD3" w:rsidRDefault="009B0BD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9B0BD3"/>
    <w:rsid w:val="009B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9B0BD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B0BD3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B0BD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B0BD3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paragraph" w:customStyle="1" w:styleId="p">
    <w:name w:val="p"/>
    <w:basedOn w:val="a"/>
    <w:rPr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9B0BD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B0BD3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9B0BD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B0BD3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2490148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2490148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1712356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online.zakon.kz/Document/?doc_id=32490148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2490148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715</Words>
  <Characters>5762</Characters>
  <Application>Microsoft Office Word</Application>
  <DocSecurity>0</DocSecurity>
  <Lines>48</Lines>
  <Paragraphs>12</Paragraphs>
  <ScaleCrop>false</ScaleCrop>
  <Company/>
  <LinksUpToDate>false</LinksUpToDate>
  <CharactersWithSpaces>6465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2025-11-10T03:44:00Z</dcterms:created>
  <dcterms:modified xsi:type="dcterms:W3CDTF">2025-11-10T03:44:00Z</dcterms:modified>
</cp:coreProperties>
</file>