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b2e" w14:textId="a05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ДСМ-213/2020 "Об утверждении типовой системы оплаты труда работников государственных предприятий на праве хозяйственного ведения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2023 года № 116. Зарегистрирован в Министерстве юстиции Республики Казахстан 21 июня 2023 года № 32865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ДСМ-213/2020 "Об утверждении типовой системы оплаты труда работников государственных предприятий на праве хозяйственного ведения в области здравоохранения" (зарегистрирован в Реестре государственной регистрации нормативных правовых актов под № 21711)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работников государственных предприятий на праве хозяйственного ведения в области здравоохранения, утвержденной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система оплаты труда работников государственных предприятий на праве хозяйственного ведения в области здравоохранения (далее – Система оплаты труда)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определяет типовую систему оплаты труда работников государственных предприятий на праве хозяйственного ведения в области здравоохранения.";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Система оплаты труда включает в себя оплату труда на основе: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классификаций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применения базового должностного оклада (далее – БДО) в размере 17697 тенге,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коэффициентов для исчисления должностных окладов (далее – ДО)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коэффициентов для исчисления ДО (тарифных ставок) рабочих, применяемых к БДО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системы органов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доплат и надбавок, единых для гражданских служащих, работников организаций, содержащихся за счет средств государственного бюджета, работников казенных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почасовой оплаты труда работников, привлекаемых к проведению учебных занятий в государственных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перечня должностей и профессий гражданских служащих, работников организаций, содержащихся за счет средств государственного бюджета, работников казенных предприятий здравоохранения и критериев, определяющих их психоэмоциональные и физические нагрузки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информаций по штатному расписанию Предприятий,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оплаты труда;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поправочных коэффициентов к заработной плате, которые определяются системой оплаты труда Предприятия в пределах установленного фонда отплаты труда;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информаций по поправочным коэффициентам к заработной плате Предприятий,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оплаты труда.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пособия на оздоровление работников Предприятий устанавливается не менее размера пособия на оздоровление гражданских служащих,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работников Предприятий определяются путем умножения соответствующих коэффициентов, утвержденных для исчисления их ДО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а также соответствующих поправочных коэффициентов, предусмотренных Постановлением, отраслевыми соглашениями системы здравоохранения, на размер БДО, установленного подпунктом 2) пункта 3 настоящей Системы оплаты труда.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повышения заинтересованности работников в увеличении эффективности труда и качества выполняемых работ устанавливаются поправочные коэффициенты к заработной плате, которые определяются системой оплаты труда Предприятия в пределах установленного фонда оплаты труда.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заработной плате устанавливаются также за счет экономии средств путем уточнения Плана развития, в том числе переустановления фонда оплаты труда Предприятия.".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