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F6CE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5 декабря 2025 года № 160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4 сентября 2021 года № ҚР ДСМ-96 «Об утверждении предельных цен на международное н</w:t>
      </w:r>
      <w:r>
        <w:rPr>
          <w:rStyle w:val="s1"/>
        </w:rPr>
        <w:t>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2F6CED">
      <w:pPr>
        <w:pStyle w:val="pc"/>
      </w:pPr>
      <w:r>
        <w:rPr>
          <w:b/>
          <w:bCs/>
        </w:rPr>
        <w:t> </w:t>
      </w:r>
    </w:p>
    <w:p w:rsidR="00000000" w:rsidRDefault="002F6CE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F6CE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</w:t>
      </w:r>
      <w:r>
        <w:rPr>
          <w:rStyle w:val="s0"/>
        </w:rPr>
        <w:t>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</w:t>
      </w:r>
      <w:r>
        <w:rPr>
          <w:rStyle w:val="s0"/>
        </w:rPr>
        <w:t>тивных правовых актов под № 24253) следующие изменения и дополнения:</w:t>
      </w:r>
    </w:p>
    <w:p w:rsidR="00000000" w:rsidRDefault="002F6CED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предельных ценах</w:t>
        </w:r>
      </w:hyperlink>
      <w:r>
        <w:rPr>
          <w:rStyle w:val="s0"/>
        </w:rPr>
        <w:t xml:space="preserve"> на международное непатентованное наименование лекарственного средства в рамках гарантированного объема </w:t>
      </w:r>
      <w:r>
        <w:rPr>
          <w:rStyle w:val="s0"/>
        </w:rPr>
        <w:t>бесплатной медицинской помощи и (или) в системе обязательного социального медицинского страхования, утвержденных согласно приложению 1 к указанному приказу:</w:t>
      </w:r>
    </w:p>
    <w:p w:rsidR="00000000" w:rsidRDefault="002F6CED">
      <w:pPr>
        <w:pStyle w:val="pj"/>
      </w:pPr>
      <w:r>
        <w:rPr>
          <w:rStyle w:val="s0"/>
        </w:rPr>
        <w:t>строку</w:t>
      </w:r>
      <w:r>
        <w:t>, порядковый номер 37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939"/>
        <w:gridCol w:w="1939"/>
        <w:gridCol w:w="2430"/>
        <w:gridCol w:w="1550"/>
        <w:gridCol w:w="125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37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P02CA03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Албендазол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</w:t>
            </w:r>
            <w:r>
              <w:t>а 400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364,05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48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03"/>
        <w:gridCol w:w="2345"/>
        <w:gridCol w:w="2839"/>
        <w:gridCol w:w="1852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48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B02AA01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Аминокапроновая кислота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инфузий 5% 100 мл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бутылка/ контейнер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651,28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50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468"/>
        <w:gridCol w:w="1862"/>
        <w:gridCol w:w="3836"/>
        <w:gridCol w:w="1073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50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R03DA05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Аминофиллин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2,4% 5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88,02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90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370"/>
        <w:gridCol w:w="2553"/>
        <w:gridCol w:w="3441"/>
        <w:gridCol w:w="974"/>
        <w:gridCol w:w="77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90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A11GA01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Аскорбиновая кислота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5% 2 мл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37,12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144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11"/>
        <w:gridCol w:w="2013"/>
        <w:gridCol w:w="2307"/>
        <w:gridCol w:w="1526"/>
        <w:gridCol w:w="103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144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C07AB07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Бисопролол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10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21,61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146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34"/>
        <w:gridCol w:w="2035"/>
        <w:gridCol w:w="2234"/>
        <w:gridCol w:w="1543"/>
        <w:gridCol w:w="104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146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C07AB07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Бисопролол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5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15,52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173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03"/>
        <w:gridCol w:w="2282"/>
        <w:gridCol w:w="2579"/>
        <w:gridCol w:w="1975"/>
        <w:gridCol w:w="7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173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N03AG01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Вальпроевая кислота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таблетка/капсула 500 мг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таблетка/капсула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38,42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203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42"/>
        <w:gridCol w:w="1641"/>
        <w:gridCol w:w="3911"/>
        <w:gridCol w:w="1049"/>
        <w:gridCol w:w="85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203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J01GB03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Гентамицин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4%, 2,0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88,28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217, 218 и 219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34"/>
        <w:gridCol w:w="2134"/>
        <w:gridCol w:w="2135"/>
        <w:gridCol w:w="1543"/>
        <w:gridCol w:w="104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217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A10BB12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Глимепирид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2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42,6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A10BB12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Глимепирид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3 мг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65,51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A10BB12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Глимепирид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4 мг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77,52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224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720"/>
        <w:gridCol w:w="1232"/>
        <w:gridCol w:w="3968"/>
        <w:gridCol w:w="1135"/>
        <w:gridCol w:w="94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224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B05CX01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Глюкоза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40% 5 мл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94,16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261 и 262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15"/>
        <w:gridCol w:w="1170"/>
        <w:gridCol w:w="2830"/>
        <w:gridCol w:w="2684"/>
        <w:gridCol w:w="99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261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B05AA05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Декстран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инфузий 10 % 200 мл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полипропиленовый контейнер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2081,11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262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B05AA05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Декстран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инфузий 10 % 400 мл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полипропиленовый контейнер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3112,69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284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25"/>
        <w:gridCol w:w="2013"/>
        <w:gridCol w:w="3577"/>
        <w:gridCol w:w="1037"/>
        <w:gridCol w:w="84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284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R06AA02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Дифенгидрамин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1% 1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43,63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323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65"/>
        <w:gridCol w:w="1624"/>
        <w:gridCol w:w="4027"/>
        <w:gridCol w:w="963"/>
        <w:gridCol w:w="111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323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M05BA08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Золедроновая кислота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концентрат для приготовления раствора для инфузий 4 мг/5 мл/порошок лиофилизированный для приготовления раствора для внутривенного введения 4 мг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18268,13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329 и 330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30"/>
        <w:gridCol w:w="1391"/>
        <w:gridCol w:w="4394"/>
        <w:gridCol w:w="1104"/>
        <w:gridCol w:w="87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329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M01AE01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Ибупрофен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суспензия для перорального применения 100мг/5мл 100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800,33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M01AE01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Ибупрофен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200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30,33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номер, 368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90"/>
        <w:gridCol w:w="1121"/>
        <w:gridCol w:w="4420"/>
        <w:gridCol w:w="1268"/>
        <w:gridCol w:w="99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368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A10AE04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Инсулин гларгин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 xml:space="preserve">раствор 100 ед/мл в картриджах по 3 мл в комплекте со шприц-ручками из расчета на 50 картриджей 1 шприц-ручка с шагом 1 ЕД. Возможны поставки не в </w:t>
            </w:r>
            <w:r>
              <w:t>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картридж/ шприц- ручка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3401,52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377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76"/>
        <w:gridCol w:w="1654"/>
        <w:gridCol w:w="3966"/>
        <w:gridCol w:w="963"/>
        <w:gridCol w:w="123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377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L04AB02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Инфликсимаб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порошок лиофилизированный для приготовления концентрата для приготовления раствора для внутривенного введения, 100 мг, биосимиляр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104455,97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391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296"/>
        <w:gridCol w:w="1196"/>
        <w:gridCol w:w="4487"/>
        <w:gridCol w:w="997"/>
        <w:gridCol w:w="99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391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V08AB02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Йогексол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350 мг/мл 20 мл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2734,95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393, 394 и 395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03"/>
        <w:gridCol w:w="1458"/>
        <w:gridCol w:w="4255"/>
        <w:gridCol w:w="963"/>
        <w:gridCol w:w="111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393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V08AB09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Йодиксанол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320 мг/мл 100 мл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11065,78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V08AB09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Йодиксанол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320 мг/мл 20 мл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5182,54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V08AB09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Йодиксанол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320 мг/мл 50 мл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5923,33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405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03"/>
        <w:gridCol w:w="1236"/>
        <w:gridCol w:w="4850"/>
        <w:gridCol w:w="950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405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B05XA01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Калия хлорид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внутривенного введения 40 мг/мл 10 мл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88,34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442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43"/>
        <w:gridCol w:w="1291"/>
        <w:gridCol w:w="4635"/>
        <w:gridCol w:w="950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442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M01AB15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Кеторолак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внутримышечных инъекций 30 мг/мл 1 мл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100,91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454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033"/>
        <w:gridCol w:w="2033"/>
        <w:gridCol w:w="2326"/>
        <w:gridCol w:w="1545"/>
        <w:gridCol w:w="105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454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N03AE01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Клоназепам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таблетки 2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87,43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530 и 531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62"/>
        <w:gridCol w:w="1365"/>
        <w:gridCol w:w="4127"/>
        <w:gridCol w:w="1069"/>
        <w:gridCol w:w="87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530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N01BB02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Лидокаин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1% 3,5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59,06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531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N01BB02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Лидокаин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2% 2 мл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44,96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553 и 554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77"/>
        <w:gridCol w:w="1266"/>
        <w:gridCol w:w="3022"/>
        <w:gridCol w:w="2534"/>
        <w:gridCol w:w="99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553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B05BC01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Маннитол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15% 200 мл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бутылка / контейнер/ флакон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740,9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B05BC01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Маннитол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15% 400 мл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бутылка / контейнер/ 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1087,45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572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77"/>
        <w:gridCol w:w="878"/>
        <w:gridCol w:w="5114"/>
        <w:gridCol w:w="950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572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V03AF01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Месна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внутривенного введения в ампулах 400 мг/4 мл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897,29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578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65"/>
        <w:gridCol w:w="2055"/>
        <w:gridCol w:w="3832"/>
        <w:gridCol w:w="970"/>
        <w:gridCol w:w="77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578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A03FA01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Метоклопрамид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0,5% 2 мл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48,96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602 и 603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37"/>
        <w:gridCol w:w="1701"/>
        <w:gridCol w:w="3381"/>
        <w:gridCol w:w="1900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602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J01XD01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Метронидазол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инфузий 0,5%, 100 мл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флакон/ контейнер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170,16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J01XD01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Метронидазол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250 мг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21,89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строки, порядковые номера 621 и 622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857"/>
        <w:gridCol w:w="2054"/>
        <w:gridCol w:w="2451"/>
        <w:gridCol w:w="1464"/>
        <w:gridCol w:w="116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621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C02AC05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Моксонидин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0,2 мг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68,10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C02AC05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0,4 мг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101,53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628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957"/>
        <w:gridCol w:w="2154"/>
        <w:gridCol w:w="2253"/>
        <w:gridCol w:w="1463"/>
        <w:gridCol w:w="116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628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R03DC03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Монтелукаст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5 мг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156,35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634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65"/>
        <w:gridCol w:w="3733"/>
        <w:gridCol w:w="1957"/>
        <w:gridCol w:w="1168"/>
        <w:gridCol w:w="77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634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A09AA02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Мультиферменты (панкреатин)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250 мг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31,08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653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68"/>
        <w:gridCol w:w="1957"/>
        <w:gridCol w:w="4028"/>
        <w:gridCol w:w="1069"/>
        <w:gridCol w:w="77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653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V07AB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Натрия хлорид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0,9% 5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70,12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684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054"/>
        <w:gridCol w:w="1957"/>
        <w:gridCol w:w="2451"/>
        <w:gridCol w:w="1464"/>
        <w:gridCol w:w="106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684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A02BC01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Омепразол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капсула 20 мг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капсула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27,35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720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957"/>
        <w:gridCol w:w="2154"/>
        <w:gridCol w:w="2351"/>
        <w:gridCol w:w="1563"/>
        <w:gridCol w:w="97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720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A02BC02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Пантопразол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40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84,15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725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76"/>
        <w:gridCol w:w="1561"/>
        <w:gridCol w:w="4107"/>
        <w:gridCol w:w="1275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725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N02BE01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Парацетамол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суспензия для приема внутрь 120 мг/5 мл, 100 мл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бутылка / флакон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717,00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727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935"/>
        <w:gridCol w:w="2131"/>
        <w:gridCol w:w="2523"/>
        <w:gridCol w:w="1447"/>
        <w:gridCol w:w="95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727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N02BE01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Парацетамол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500 мг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13,60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746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28"/>
        <w:gridCol w:w="2891"/>
        <w:gridCol w:w="2598"/>
        <w:gridCol w:w="1522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746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A11HA02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Пиридоксина гидрохлорид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инъекции 5% 1 мл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46,82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770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62"/>
        <w:gridCol w:w="1266"/>
        <w:gridCol w:w="4128"/>
        <w:gridCol w:w="1069"/>
        <w:gridCol w:w="97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770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N01BA02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Прокаин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0,5% 5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125,14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817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43"/>
        <w:gridCol w:w="1416"/>
        <w:gridCol w:w="4377"/>
        <w:gridCol w:w="963"/>
        <w:gridCol w:w="99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817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M03AC09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Рокурония бромид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внутривенного введения 10 мг/мл, 5 мл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2144,36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820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59"/>
        <w:gridCol w:w="1457"/>
        <w:gridCol w:w="4219"/>
        <w:gridCol w:w="964"/>
        <w:gridCol w:w="99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820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N01BB09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Ропивакаин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2 мг/мл 20 мл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2576,00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999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62"/>
        <w:gridCol w:w="1562"/>
        <w:gridCol w:w="3930"/>
        <w:gridCol w:w="1069"/>
        <w:gridCol w:w="87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999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C03CA01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Фуросемид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1% 2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42,93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1022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137"/>
        <w:gridCol w:w="1487"/>
        <w:gridCol w:w="4412"/>
        <w:gridCol w:w="963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1022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J01DD01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Цефотаксим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порошок для приготовления раствора для инъекций 1 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303,61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1045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190"/>
        <w:gridCol w:w="1921"/>
        <w:gridCol w:w="3805"/>
        <w:gridCol w:w="963"/>
        <w:gridCol w:w="99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1045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L01AA01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Циклофосфамид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порошок для приготовления раствора для инъекций, 1000 мг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6575,73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строку, порядковый номер 1111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618"/>
        <w:gridCol w:w="1423"/>
        <w:gridCol w:w="4159"/>
        <w:gridCol w:w="1033"/>
        <w:gridCol w:w="64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1111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B02BX01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Этамзилат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раствор для инъекций 12,5%, 2 мл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ампула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84,5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дополнить строками, порядковые номера 1121, 1122, 1123, 1124, 1125 и 1126 следующего содержания: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563"/>
        <w:gridCol w:w="1953"/>
        <w:gridCol w:w="2344"/>
        <w:gridCol w:w="1367"/>
        <w:gridCol w:w="1464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1121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L01XK01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Олапариб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100мг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21 479,34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L01XK01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Олапариб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150 мг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21 577,99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1123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A04AA01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Ондансетрон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4 мг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396,00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1124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A04AA01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Ондансетрон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8 мг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836,50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A10BH01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Ситаглиптин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50 мг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215,75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1126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A10BH01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Ситаглиптин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 100 мг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203,58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 xml:space="preserve">в </w:t>
      </w:r>
      <w:hyperlink r:id="rId9" w:history="1">
        <w:r>
          <w:rPr>
            <w:rStyle w:val="a4"/>
          </w:rPr>
          <w:t>предельных ценах</w:t>
        </w:r>
      </w:hyperlink>
      <w:r>
        <w:t xml:space="preserve"> </w:t>
      </w:r>
      <w:r>
        <w:t>на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утвержденных согласно приложению 2 к указанному приказу:</w:t>
      </w:r>
    </w:p>
    <w:p w:rsidR="00000000" w:rsidRDefault="002F6CED">
      <w:pPr>
        <w:pStyle w:val="pj"/>
      </w:pPr>
      <w:r>
        <w:t>строки, порядко</w:t>
      </w:r>
      <w:r>
        <w:t>вые номера 203 и 204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84"/>
        <w:gridCol w:w="5501"/>
        <w:gridCol w:w="814"/>
        <w:gridCol w:w="99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203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Инфузионный набор к помпам инсулиновым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(6мм) из политетрафторэтилена. Конфигурация п</w:t>
            </w:r>
            <w:r>
              <w:t>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</w:t>
            </w:r>
            <w:r>
              <w:t>оте его по часовой стрелке на 1/4 оборота с «щелчком и блокировкой» («snap and lock»).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</w:t>
            </w:r>
            <w:r>
              <w:t>али 27 калибра. Встроенная канюля представлена длиной 6мм.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«нажать и повернуть», состоящего из вне</w:t>
            </w:r>
            <w:r>
              <w:t>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</w:t>
            </w:r>
            <w:r>
              <w:t>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</w:t>
            </w:r>
            <w:r>
              <w:t>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6мм; Кончик катетера Скошенный 15 до 30 градусов.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набор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4554,69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204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Инфузионный набор к помпам инсулиновым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(9мм) из политетрафторэтилена. Конфигурация п</w:t>
            </w:r>
            <w:r>
              <w:t>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</w:t>
            </w:r>
            <w:r>
              <w:t>оте его по часовой стрелке на 1/4 оборота с «щелчком и блокировкой» («snap and lock»).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</w:t>
            </w:r>
            <w:r>
              <w:t>али 27 калибра. Встроенная канюля представлена длиной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«нажать и повернуть», состоящего из вне</w:t>
            </w:r>
            <w:r>
              <w:t>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</w:t>
            </w:r>
            <w:r>
              <w:t>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</w:t>
            </w:r>
            <w:r>
              <w:t>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9мм; Кончик катетера Скошенный 15 до 30 градусов.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набор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4559,35</w:t>
            </w:r>
          </w:p>
        </w:tc>
      </w:tr>
    </w:tbl>
    <w:p w:rsidR="00000000" w:rsidRDefault="002F6CED">
      <w:pPr>
        <w:pStyle w:val="pr"/>
      </w:pPr>
      <w:r>
        <w:t>»;</w:t>
      </w:r>
    </w:p>
    <w:p w:rsidR="00000000" w:rsidRDefault="002F6CED">
      <w:pPr>
        <w:pStyle w:val="pj"/>
      </w:pPr>
      <w:r>
        <w:t>строк</w:t>
      </w:r>
      <w:r>
        <w:t>и, порядковые номера 638 и 639 изложить в следующей редакции:</w:t>
      </w:r>
    </w:p>
    <w:p w:rsidR="00000000" w:rsidRDefault="002F6CED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84"/>
        <w:gridCol w:w="5381"/>
        <w:gridCol w:w="814"/>
        <w:gridCol w:w="11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638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Набор к инсулиновой помпе №10 (Резервуар объемом 1,8 мл + Инфузионный набор длина канюли 6 мм)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набор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58439,80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639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Набор к инсулиновой помпе №10 (Резервуар объемом 3 мл + Инфузионный набор длина канюли 9 мм)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набор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ji"/>
            </w:pPr>
            <w:r>
              <w:t>58446,20</w:t>
            </w:r>
          </w:p>
        </w:tc>
      </w:tr>
    </w:tbl>
    <w:p w:rsidR="00000000" w:rsidRDefault="002F6CED">
      <w:pPr>
        <w:pStyle w:val="pr"/>
      </w:pPr>
      <w:r>
        <w:t>».</w:t>
      </w:r>
    </w:p>
    <w:p w:rsidR="00000000" w:rsidRDefault="002F6CED">
      <w:pPr>
        <w:pStyle w:val="pj"/>
        <w:ind w:firstLine="709"/>
      </w:pPr>
      <w:r>
        <w:t>2. Депа</w:t>
      </w:r>
      <w:r>
        <w:t>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p w:rsidR="00000000" w:rsidRDefault="002F6CED">
      <w:pPr>
        <w:pStyle w:val="pj"/>
        <w:ind w:firstLine="709"/>
      </w:pPr>
      <w: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</w:t>
      </w:r>
      <w:r>
        <w:t>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2F6CED">
      <w:pPr>
        <w:pStyle w:val="pj"/>
        <w:ind w:firstLine="709"/>
      </w:pPr>
      <w:r>
        <w:t>2) размещение настоящего приказа на интернет-ресурсе Министер</w:t>
      </w:r>
      <w:r>
        <w:t>ства здравоохранения Республики Казахстан.</w:t>
      </w:r>
    </w:p>
    <w:p w:rsidR="00000000" w:rsidRDefault="002F6CED">
      <w:pPr>
        <w:pStyle w:val="pj"/>
        <w:ind w:firstLine="709"/>
      </w:pPr>
      <w: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F6CED">
      <w:pPr>
        <w:pStyle w:val="pj"/>
        <w:ind w:firstLine="709"/>
      </w:pPr>
      <w:r>
        <w:t>4. Настоящий приказ вводится в действие по истечении десяти календарных дней после дня его</w:t>
      </w:r>
      <w:r>
        <w:t xml:space="preserve">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2F6CED">
      <w:pPr>
        <w:pStyle w:val="pj"/>
        <w:ind w:firstLine="709"/>
      </w:pPr>
      <w:r>
        <w:t> </w:t>
      </w:r>
    </w:p>
    <w:p w:rsidR="00000000" w:rsidRDefault="002F6CED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2F6CE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6CE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F6CE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F6CED">
      <w:pPr>
        <w:pStyle w:val="p"/>
      </w:pPr>
      <w:r>
        <w:rPr>
          <w:b/>
          <w:bCs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CED" w:rsidRDefault="002F6CED" w:rsidP="002F6CED">
      <w:r>
        <w:separator/>
      </w:r>
    </w:p>
  </w:endnote>
  <w:endnote w:type="continuationSeparator" w:id="0">
    <w:p w:rsidR="002F6CED" w:rsidRDefault="002F6CED" w:rsidP="002F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ED" w:rsidRDefault="002F6CE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ED" w:rsidRDefault="002F6CE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ED" w:rsidRDefault="002F6C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CED" w:rsidRDefault="002F6CED" w:rsidP="002F6CED">
      <w:r>
        <w:separator/>
      </w:r>
    </w:p>
  </w:footnote>
  <w:footnote w:type="continuationSeparator" w:id="0">
    <w:p w:rsidR="002F6CED" w:rsidRDefault="002F6CED" w:rsidP="002F6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ED" w:rsidRDefault="002F6C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ED" w:rsidRDefault="002F6CED" w:rsidP="002F6CE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F6CED" w:rsidRDefault="002F6CED" w:rsidP="002F6CE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5 декабря 2025 года № 160 «О внесении изменений и дополнений в приказ Министра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2F6CED" w:rsidRPr="002F6CED" w:rsidRDefault="002F6CED" w:rsidP="002F6CE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ED" w:rsidRDefault="002F6C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F6CED"/>
    <w:rsid w:val="002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F6C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6CE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F6C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6CE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F6C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6CE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F6C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6CE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95946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959464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0603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95946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2175</Words>
  <Characters>12400</Characters>
  <Application>Microsoft Office Word</Application>
  <DocSecurity>0</DocSecurity>
  <Lines>103</Lines>
  <Paragraphs>29</Paragraphs>
  <ScaleCrop>false</ScaleCrop>
  <Company/>
  <LinksUpToDate>false</LinksUpToDate>
  <CharactersWithSpaces>14546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2025-12-19T09:50:00Z</dcterms:created>
  <dcterms:modified xsi:type="dcterms:W3CDTF">2025-12-19T09:50:00Z</dcterms:modified>
</cp:coreProperties>
</file>