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61c4" w14:textId="05e6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марта 2023 года № 46. Зарегистрирован в Министерстве юстиции Республики Казахстан 30 марта 2023 года № 32155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 (зарегистрирован в Реестре государственной регистрации нормативных правовых актов под № 21735)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представления, утвержденные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№ҚР ДСМ-235/2020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(далее – Закон) и определяют порядок проведения статистического наблюдения в области здравоохранения, форм статистического учета и отчетности в области здравоохранения, порядок их ведения, заполнения и сроков представления.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Статистическое наблюдение в области здравоохранения проводится с целью изучения динамики показателей здоровья населения и деятельности организаций здравоохранения. Формирование единой системы учета, отчетности, медико-статистической информации с применением новых технологий сбора и обработки, а также предоставление статистических данных уполномоченным органом в области здравоохранения, осуществляет агрегатор персональных медицинских данных в соответствии с пунктом 28 приказа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 (зарегистрирован в Реестре государственной регистрации нормативных правовых актов под № 32015).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статистического учета и отчетности в области здравоохранения, порядок их ведения, заполнения и сроков их представления определяется в соответствии с приказами исполняющего обязанности Министра здравоохранения Республики Казахстан от 30 октября 2020 года № ҚР ДСМ-175/2020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учетной документации в области здравоохранения, а также инструкций по их заполнению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21579), Министра здравоохранения Республики Казахстан от 22 декабря 2020 года № ҚР ДСМ-313/2020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отчетной документации в области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21879).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Статистическое наблюдение в области здравоохранения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ДСМ-212/2020 "Об утверждении методики формирования (расчета) показателей в области здравоохранения" (зарегистрирован в Реестре государственной регистрации нормативных правовых актов под № 21698).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Формы, предназначенные для сбора административных данных субъектов здравоохранения, формируются в сводные формы на районном, областном уровне в территориальных филиалах агрегатора персональных медицинских данных.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филиалы агрегатора персональных медицинских данных предоставляют формы, предназначенные для сбора административных данных субъектов здравоохранения агрегатору персональных медицинских данных.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Агрегатор персональных медицинских данных принимает формы, предназначенные для сбора административных данных субъектов здравоохранения, и формирует сводные формы по Республике Казахстан с последующим предоставлением в уполномоченный орган в области здравоохранения согласно приложениям 1, 2, 3, 4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здравоохранения предоставляет формы, предназначенные для сбора административных данных субъектов здравоохранения, в разрезе регионов и сводные формы по Республике Казахстан в уполномоченный орган по государственной статистике согласно приложениям 1, 2, 3,4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Статистические данные форм, предназначенных для сбора административных данных субъектов здравоохранения, в разрезе регионов и сводные формы по Республике Казахстан уполномоченный орган в области здравоохранения использует для проведения расчетов показателей здоровья населения и деятельности организаций здравоохранения, статистического наблюдения в разрезе регионов и по Республике Казахстан согласно приложениям 1, 2, 3, 4 к настоящим Правилам.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в разделе "Статистические отраслевые данные" "Статистика здравоохранения" "Статистические сборники".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о числе организаций здравоохранения"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(ОЧОЗ)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Число амбулаторно-поликлинических организаций (абсолютные числа)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амбулаторно-поликлинических организаций, самостоятельных и входящих в объединенные больничные организации и диспансеры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 амбулаторно-поликлинические организации, стоматологические поликлиники, врачебные амбулатории как самостоятельные, так и входящие в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Амбулаторно-поликлинические организации отделения, входящие в объединенные больничные организации и диспансеры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Число больничных организаций (абсолютные числа)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 (при его наличии)) ________________, подпись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телефон 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или лицо, исполняющего его обязанности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о числе организаций здравоохранения" (1 (ОЧОЗ), периодичность: годовая)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амбулаторно-поликлинических организаций, самостоятельных и входящих в объединенные больничные организации и диспансеры (абсолютные числа) на конец отчетного периода за предыдущий год;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амбулаторно-поликлинических организаций, самостоятельных и входящих в объединенные больничные организации и диспансеры (абсолютные числа) на конец отчетного периода за отчетный год;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числе больничных организаций (абсолютные числа) на конец отчетного периода за предыдущий год;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числе больничных организаций (абсолютные числа) на конец отчетного периода за отчетный год;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1.Число амбулаторно-поликлинических организаций (абсолютные числа):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самостоятельных АПО, стоматологические поликлиники, врачебные амбулатории как самостоятельные, так и входящие в состав на конец отчетного периода за предыдущий год;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самостоятельных АПО, стоматологические поликлиники, врачебные амбулатории как самостоятельные, так и входящие в состав на конец отчетного периода за отчетный год;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указывается число АПО отделения, входящие в объединенные больничные организации и диспансеры на конец отчетного периода за предыдущий год;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АПО отделения, входящие в объединенные больничные организации и диспансеры на конец отчетного периода за отчетный год.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2. Число больничных организаций (абсолютные числа):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больничных организации на конец отчетного периода за предыдущий год;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больничных организации на конец отчетного периода за отчетный год.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статистического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Представляется: в уполномоченный орган в области здравоохранения.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заболеваемости населения"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(ОЗН)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годовая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Число заболеваний, зарегистрированных впервые в жизни установленным диагнозом (абсолютные числа)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заболеваний А00-Т98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 D50-D53, D55-D64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 I00-I99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 I10-I13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I20-I25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Инфаркт миокарда I21-I22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Число заболеваний, зарегистрированных с впервые в жизни установленным диагнозом (абсолютные числа) (продолжение Раздела 1)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отчета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I60-I69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E10-E11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A15-A19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C00-C97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Псих-е расстройства и расстройства поведения F00-F09, F20-F99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Псих.расст-ва и расст-ва поведения, связанные с употреблением психоактивных веществ F10-F19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Число заболеваний, зарегистрированных с впервые в жизни установленным диагнозом (абсолютные числа) (продолжение Раздела 2)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отчета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Бол-ни, передающиеся преимущественно половым путем - всего A50-A64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сифилис A50-A53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 M00-M99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и отравления S00-T98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 (при его наличии)) ______________ ,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 телефон 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основным показателям заболеваемости населения" (индекс: 1 (ОПЗН), периодичность: годовая)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заболеваний, зарегистрированных с впервые в жизни установленным диагнозом (абсолютные числа) на конец отчетного периода за предыдущий год;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заболеваний, зарегистрированных с впервые в жизни установленным диагнозом (абсолютные числа) на конец отчетного периода за отчетный год;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1, 2, 3 Число заболеваний, зарегистрированных впервые в жизни установленным диагнозом (абсолютные числа)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заболеваний всего (А00-Т98) на конец отчетного периода за предыдущий год;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заболеваний всего (А00-Т98) на конец отчетного периода за отчетный год;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указывается число заболеваний анемии (D50-D53, D55-D64) на конец отчетного периода за предыдущий год;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заболеваний анемии (D50-D53, D55-D64) на конец отчетного периода за отчетный год;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5 указывается число болезней системы кровообращения (I00-I99) на конец отчетного периода за предыдущий год;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6 указывается число болезней системы кровообращения (I00-I99) на конец отчетного периода за отчетный год;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7 указывается число гипертонической болезни (I10-I13) на конец отчетного периода за предыдущий год;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8 указывается число гипертонической болезни (I10-I13) на конец отчетного периода за отчетный год;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число ишемической болезни сердца (I20-I25) на конец отчетного периода за предыдущий год;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10 указывается число ишемической болезни сердца (I20-I25) на конец отчетного периода за отчетный год;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11 указывается число заболеваний инфарктом миокарда (I21-I22) на конец отчетного периода за предыдущий год;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12 указывается число заболеваний инфарктом миокарда (I21-I22) на конец отчетного периода за отчетный год;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13 указывается число цереброваскулярной болезни (I60-I69) на конец отчетного периода за предыдущий год;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14 указывается число цереброваскулярной болезни (I60-I69) на конец отчетного периода за отчетный год;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15 указывается число заболеваний сахарным диабетом (E10-E11) на конец отчетного периода за предыдущий год;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16 указывается число заболеваний сахарным диабетом (E10-E11) на конец отчетного периода за отчетный год;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17 указывается число заболеваний туберкулезом (A15-A19) на конец отчетного периода за предыдущий год;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18 указывается число заболеваний туберкулезом (A15-A19) на конец отчетного периода за отчетный год;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19 указывается число заболеваний злокачественными новообразованиями (C00-C97) на конец отчетного периода за предыдущий год;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20 указывается число заболеваний злокачественными новообразованиями (C00-C97) на конец отчетного периода за отчетный год;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21 указывается число заболеваний психическими расстройствами и расстройствами поведения (F00-F09, F20-F99) на конец отчетного периода за предыдущий год;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22 указывается число заболеваний психическими расстройствами и расстройствами поведения (F00-F09, F20-F99) на конец отчетного периода за отчетный год;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23 указывается число заболеваний психическими расстройствами и расстройствами поведения, связанные с употреблением психоактивных веществ (F10-F19) на конец отчетного периода за предыдущий год;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24 указывается число заболеваний психическими расстройствами и расстройствами поведения, связанные с употреблением психоактивных веществ (F10-F19) на конец отчетного периода за отчетный год;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 указывается общее число болезней передающиеся преимущественно половым путем (A50-A64) на конец отчетного периода за предыдущий год;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указывается общее число болезней передающиеся преимущественно половым путем (A50-A64) на конец отчетного периода за отчетный год;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указывается число болезней передающиеся преимущественно половым путем, Сифилис (A50-A53) на конец отчетного периода за предыдущий год;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указывается число болезней передающиеся преимущественно половым путем, Сифилис (A50-A53) на конец отчетного периода за отчетный год;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указывается число болезней костно-мышечной системы и соединительной ткани (M00-M99) на конец отчетного периода за предыдущий год;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30 указывается число болезней костно-мышечной системы и соединительной ткани (M00-M99) на конец отчетного периода за отчетный год;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графе 31 указывается число травм и отравлении (S00-T98) на конец отчетного периода за предыдущий год;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32 указывается число травм и отравлении (S00-T98) на конец отчетного периода за отчетный год.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Министерство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медицинским кадрам"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(ОМК)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Медицинские кадры (абсолютные числа)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врачей (абсолютное число)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среднего медицинского персонала (абсолютное число)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(ФИО) (при его наличии)___________, подпись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телефон ______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наличии)_________________________________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__(при наличии)___________________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медицинским кадрам" (индекс: 1 (ОМК), периодичность: годовая)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врачей на конец отчетного периода;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специалистов сестринского дела с высшим образованием, средних медицинских работников на конец отчетного периода;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 Медицинские кадры (абсолютные числа):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врачей на конец отчетного периода за предыдущий год;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врачей на конец отчетного периода за отчетный год;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число специалистов сестринского дела с высшим образованием, средних медицинских работников на конец отчетного периода за предыдущий год;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специалистов сестринского дела с высшим образованием, средних медицинских работников на конец отчетного периода за отчетный год.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в разделе "Статистические отраслевые данные" "Статистика здравоохранения" "Статистические сборники".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материнской смертности"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(ОМС)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Материнская смертность (абсолютные числа)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 (абсолютное число)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(ФИО) _(при его наличии)________________,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 телефон ______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_(при его наличии)________________________________________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материнской смертности" (индекс: 1 (ОМС), периодичность: годовая)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случаев материнских смертей на конец отчетного периода за предыдущий год;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случаев материнских смертей на конец отчетного периода за отчетный год;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 Материнская смертность (абсолютные числа):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случаев материнских смертей на конец отчетного периода за предыдущий год;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случаев материнских смертей на конец отчетного периода за отчетный год.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