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ED4A20">
      <w:pPr>
        <w:pStyle w:val="pc"/>
      </w:pPr>
      <w:bookmarkStart w:id="0" w:name="_GoBack"/>
      <w:bookmarkEnd w:id="0"/>
      <w:r>
        <w:rPr>
          <w:rStyle w:val="s1"/>
        </w:rPr>
        <w:t>Приказ Министра здравоохранения Республики Казахстан от 28 июня 2024 года № 39</w:t>
      </w:r>
      <w:r>
        <w:rPr>
          <w:rStyle w:val="s1"/>
        </w:rPr>
        <w:br/>
        <w:t>Об утверждении Правил осуществления изъятия и отзыва продукции (товара), не соответствующей (не соответствующего) требованиям технических регламентов и (или) единым санитарно-эп</w:t>
      </w:r>
      <w:r>
        <w:rPr>
          <w:rStyle w:val="s1"/>
        </w:rPr>
        <w:t>идемиологическим и гигиеническим требованиям Евразийского экономического союза</w:t>
      </w:r>
    </w:p>
    <w:p w:rsidR="00000000" w:rsidRDefault="00ED4A20">
      <w:pPr>
        <w:pStyle w:val="pc"/>
      </w:pPr>
      <w:r>
        <w:rPr>
          <w:rStyle w:val="s1"/>
        </w:rPr>
        <w:t> </w:t>
      </w:r>
    </w:p>
    <w:p w:rsidR="00000000" w:rsidRDefault="00ED4A20">
      <w:pPr>
        <w:pStyle w:val="pj"/>
      </w:pPr>
      <w:r>
        <w:rPr>
          <w:rStyle w:val="s0"/>
        </w:rPr>
        <w:t xml:space="preserve">В соответствии с </w:t>
      </w:r>
      <w:hyperlink r:id="rId7" w:anchor="sub_id=9002401" w:history="1">
        <w:r>
          <w:rPr>
            <w:rStyle w:val="a4"/>
          </w:rPr>
          <w:t>подпунктом 24-1) статьи 9</w:t>
        </w:r>
      </w:hyperlink>
      <w:r>
        <w:rPr>
          <w:rStyle w:val="s0"/>
        </w:rPr>
        <w:t xml:space="preserve"> </w:t>
      </w:r>
      <w:r>
        <w:rPr>
          <w:rStyle w:val="s0"/>
        </w:rPr>
        <w:t xml:space="preserve">Кодекса Республики Казахстан «О здоровье народа и системе здравоохранения», </w:t>
      </w:r>
      <w:r>
        <w:rPr>
          <w:rStyle w:val="s0"/>
          <w:b/>
          <w:bCs/>
        </w:rPr>
        <w:t>ПРИКАЗЫВАЮ</w:t>
      </w:r>
      <w:r>
        <w:rPr>
          <w:rStyle w:val="s0"/>
        </w:rPr>
        <w:t>:</w:t>
      </w:r>
    </w:p>
    <w:p w:rsidR="00000000" w:rsidRDefault="00ED4A20">
      <w:pPr>
        <w:pStyle w:val="pj"/>
      </w:pPr>
      <w:r>
        <w:rPr>
          <w:rStyle w:val="s0"/>
        </w:rPr>
        <w:t xml:space="preserve">1. Утвердить </w:t>
      </w:r>
      <w:hyperlink w:anchor="sub100" w:history="1">
        <w:r>
          <w:rPr>
            <w:rStyle w:val="a4"/>
          </w:rPr>
          <w:t>Правила</w:t>
        </w:r>
      </w:hyperlink>
      <w:r>
        <w:rPr>
          <w:rStyle w:val="s0"/>
        </w:rPr>
        <w:t xml:space="preserve"> осуществления изъятия и отзыва продукции (товара), не соответствующей (не соответствующего) требованиям технических ре</w:t>
      </w:r>
      <w:r>
        <w:rPr>
          <w:rStyle w:val="s0"/>
        </w:rPr>
        <w:t>гламентов и (или) единым санитарно-эпидемиологическим и гигиеническим требованиям Евразийского экономического союза согласно приложению к настоящему приказу.</w:t>
      </w:r>
    </w:p>
    <w:p w:rsidR="00000000" w:rsidRDefault="00ED4A20">
      <w:pPr>
        <w:pStyle w:val="pj"/>
      </w:pPr>
      <w:r>
        <w:rPr>
          <w:rStyle w:val="s0"/>
        </w:rPr>
        <w:t>2. Комитету санитарно-эпидемиологического контроля Министерства здравоохранения Республики Казахст</w:t>
      </w:r>
      <w:r>
        <w:rPr>
          <w:rStyle w:val="s0"/>
        </w:rPr>
        <w:t>ан в установленном законодательством Республики Казахстан порядке обеспечить:</w:t>
      </w:r>
    </w:p>
    <w:p w:rsidR="00000000" w:rsidRDefault="00ED4A20">
      <w:pPr>
        <w:pStyle w:val="pj"/>
      </w:pPr>
      <w:r>
        <w:rPr>
          <w:rStyle w:val="s0"/>
        </w:rPr>
        <w:t xml:space="preserve">1) государственную </w:t>
      </w:r>
      <w:hyperlink r:id="rId8" w:history="1">
        <w:r>
          <w:rPr>
            <w:rStyle w:val="a4"/>
          </w:rPr>
          <w:t>регистрацию</w:t>
        </w:r>
      </w:hyperlink>
      <w:r>
        <w:rPr>
          <w:rStyle w:val="s0"/>
        </w:rPr>
        <w:t xml:space="preserve"> настоящего приказа в Министерстве юстиции Республики Казахстан;</w:t>
      </w:r>
    </w:p>
    <w:p w:rsidR="00000000" w:rsidRDefault="00ED4A20">
      <w:pPr>
        <w:pStyle w:val="pj"/>
      </w:pPr>
      <w:r>
        <w:rPr>
          <w:rStyle w:val="s0"/>
        </w:rPr>
        <w:t>2) размещение наст</w:t>
      </w:r>
      <w:r>
        <w:rPr>
          <w:rStyle w:val="s0"/>
        </w:rPr>
        <w:t>оящего приказа на интернет-ресурсе Министерства здравоохранения Республики Казахстан после его официального опубликования;</w:t>
      </w:r>
    </w:p>
    <w:p w:rsidR="00000000" w:rsidRDefault="00ED4A20">
      <w:pPr>
        <w:pStyle w:val="pj"/>
      </w:pPr>
      <w:r>
        <w:rPr>
          <w:rStyle w:val="s0"/>
        </w:rPr>
        <w:t>3) в течение десяти рабочих дней после государственной регистрации настоящего приказа в Министерстве юстиции Республики Казахстан пре</w:t>
      </w:r>
      <w:r>
        <w:rPr>
          <w:rStyle w:val="s0"/>
        </w:rPr>
        <w:t>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p w:rsidR="00000000" w:rsidRDefault="00ED4A20">
      <w:pPr>
        <w:pStyle w:val="pj"/>
      </w:pPr>
      <w:r>
        <w:rPr>
          <w:rStyle w:val="s0"/>
        </w:rPr>
        <w:t>3. Контроль за исполнением настоящего приказа возложить на курирующего вице-ми</w:t>
      </w:r>
      <w:r>
        <w:rPr>
          <w:rStyle w:val="s0"/>
        </w:rPr>
        <w:t>нистра здравоохранения Республики Казахстан.</w:t>
      </w:r>
    </w:p>
    <w:p w:rsidR="00000000" w:rsidRDefault="00ED4A20">
      <w:pPr>
        <w:pStyle w:val="pj"/>
      </w:pPr>
      <w:r>
        <w:rPr>
          <w:rStyle w:val="s0"/>
        </w:rPr>
        <w:t xml:space="preserve">4. Настоящий приказ вводится в действие по истечении десяти календарных дней после дня его первого официального </w:t>
      </w:r>
      <w:hyperlink r:id="rId9" w:history="1">
        <w:r>
          <w:rPr>
            <w:rStyle w:val="a4"/>
          </w:rPr>
          <w:t>опубликования</w:t>
        </w:r>
      </w:hyperlink>
      <w:r>
        <w:rPr>
          <w:rStyle w:val="s0"/>
        </w:rPr>
        <w:t>.</w:t>
      </w:r>
    </w:p>
    <w:p w:rsidR="00000000" w:rsidRDefault="00ED4A20">
      <w:pPr>
        <w:pStyle w:val="pj"/>
      </w:pPr>
      <w:r>
        <w:rPr>
          <w:rStyle w:val="s0"/>
        </w:rPr>
        <w:t> </w:t>
      </w:r>
    </w:p>
    <w:p w:rsidR="00000000" w:rsidRDefault="00ED4A20">
      <w:pPr>
        <w:pStyle w:val="pj"/>
      </w:pPr>
      <w:r>
        <w:rPr>
          <w:rStyle w:val="s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5"/>
        <w:gridCol w:w="4786"/>
      </w:tblGrid>
      <w:tr w:rsidR="00000000"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4A20">
            <w:pPr>
              <w:pStyle w:val="p"/>
            </w:pPr>
            <w:r>
              <w:rPr>
                <w:rStyle w:val="s0"/>
                <w:b/>
                <w:bCs/>
              </w:rPr>
              <w:t>Министр здра</w:t>
            </w:r>
            <w:r>
              <w:rPr>
                <w:rStyle w:val="s0"/>
                <w:b/>
                <w:bCs/>
              </w:rPr>
              <w:t xml:space="preserve">воохранения </w:t>
            </w:r>
          </w:p>
          <w:p w:rsidR="00000000" w:rsidRDefault="00ED4A20">
            <w:pPr>
              <w:pStyle w:val="p"/>
            </w:pPr>
            <w:r>
              <w:rPr>
                <w:rStyle w:val="s0"/>
                <w:b/>
                <w:bCs/>
              </w:rPr>
              <w:t>Республики Казахстан</w:t>
            </w:r>
          </w:p>
        </w:tc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4A20">
            <w:pPr>
              <w:pStyle w:val="pr"/>
            </w:pPr>
            <w:r>
              <w:rPr>
                <w:rStyle w:val="s0"/>
                <w:b/>
                <w:bCs/>
              </w:rPr>
              <w:t> </w:t>
            </w:r>
          </w:p>
          <w:p w:rsidR="00000000" w:rsidRDefault="00ED4A20">
            <w:pPr>
              <w:pStyle w:val="pr"/>
            </w:pPr>
            <w:r>
              <w:rPr>
                <w:rStyle w:val="s0"/>
                <w:b/>
                <w:bCs/>
              </w:rPr>
              <w:t>А. Альназарова</w:t>
            </w:r>
          </w:p>
        </w:tc>
      </w:tr>
    </w:tbl>
    <w:p w:rsidR="00000000" w:rsidRDefault="00ED4A20">
      <w:pPr>
        <w:pStyle w:val="pj"/>
      </w:pPr>
      <w:r>
        <w:rPr>
          <w:rStyle w:val="s0"/>
        </w:rPr>
        <w:t> </w:t>
      </w:r>
    </w:p>
    <w:p w:rsidR="00000000" w:rsidRDefault="00ED4A20">
      <w:pPr>
        <w:pStyle w:val="p"/>
      </w:pPr>
      <w:r>
        <w:rPr>
          <w:rStyle w:val="s0"/>
        </w:rPr>
        <w:t>«СОГЛАСОВАНО»</w:t>
      </w:r>
    </w:p>
    <w:p w:rsidR="00000000" w:rsidRDefault="00ED4A20">
      <w:pPr>
        <w:pStyle w:val="p"/>
      </w:pPr>
      <w:r>
        <w:rPr>
          <w:rStyle w:val="s0"/>
        </w:rPr>
        <w:t xml:space="preserve">Министерство национальной </w:t>
      </w:r>
    </w:p>
    <w:p w:rsidR="00000000" w:rsidRDefault="00ED4A20">
      <w:pPr>
        <w:pStyle w:val="p"/>
      </w:pPr>
      <w:r>
        <w:rPr>
          <w:rStyle w:val="s0"/>
        </w:rPr>
        <w:t>Экономики Республики Казахстан</w:t>
      </w:r>
    </w:p>
    <w:p w:rsidR="00000000" w:rsidRDefault="00ED4A20">
      <w:pPr>
        <w:pStyle w:val="p"/>
      </w:pPr>
      <w:r>
        <w:rPr>
          <w:rStyle w:val="s0"/>
        </w:rPr>
        <w:t>«СОГЛАСОВАНО»</w:t>
      </w:r>
    </w:p>
    <w:p w:rsidR="00000000" w:rsidRDefault="00ED4A20">
      <w:pPr>
        <w:pStyle w:val="p"/>
      </w:pPr>
      <w:r>
        <w:rPr>
          <w:rStyle w:val="s0"/>
        </w:rPr>
        <w:t xml:space="preserve">Министерство торговли и </w:t>
      </w:r>
    </w:p>
    <w:p w:rsidR="00000000" w:rsidRDefault="00ED4A20">
      <w:pPr>
        <w:pStyle w:val="p"/>
      </w:pPr>
      <w:r>
        <w:rPr>
          <w:rStyle w:val="s0"/>
        </w:rPr>
        <w:t>Интеграции Республики Казахстан</w:t>
      </w:r>
    </w:p>
    <w:p w:rsidR="00000000" w:rsidRDefault="00ED4A20">
      <w:pPr>
        <w:pStyle w:val="p"/>
      </w:pPr>
      <w:r>
        <w:rPr>
          <w:rStyle w:val="s0"/>
        </w:rPr>
        <w:t> </w:t>
      </w:r>
    </w:p>
    <w:p w:rsidR="00000000" w:rsidRDefault="00ED4A20">
      <w:pPr>
        <w:pStyle w:val="pr"/>
      </w:pPr>
      <w:bookmarkStart w:id="1" w:name="SUB100"/>
      <w:bookmarkEnd w:id="1"/>
      <w:r>
        <w:rPr>
          <w:rStyle w:val="s0"/>
        </w:rPr>
        <w:t xml:space="preserve">Приложение к </w:t>
      </w:r>
      <w:hyperlink w:anchor="sub0" w:history="1">
        <w:r>
          <w:rPr>
            <w:rStyle w:val="a4"/>
          </w:rPr>
          <w:t>приказу</w:t>
        </w:r>
      </w:hyperlink>
    </w:p>
    <w:p w:rsidR="00000000" w:rsidRDefault="00ED4A20">
      <w:pPr>
        <w:pStyle w:val="pr"/>
      </w:pPr>
      <w:r>
        <w:rPr>
          <w:rStyle w:val="s0"/>
        </w:rPr>
        <w:t>Министр здравоохранения</w:t>
      </w:r>
    </w:p>
    <w:p w:rsidR="00000000" w:rsidRDefault="00ED4A20">
      <w:pPr>
        <w:pStyle w:val="pr"/>
      </w:pPr>
      <w:r>
        <w:rPr>
          <w:rStyle w:val="s0"/>
        </w:rPr>
        <w:t>Республики Казахстан</w:t>
      </w:r>
    </w:p>
    <w:p w:rsidR="00000000" w:rsidRDefault="00ED4A20">
      <w:pPr>
        <w:pStyle w:val="pr"/>
      </w:pPr>
      <w:r>
        <w:rPr>
          <w:rStyle w:val="s0"/>
        </w:rPr>
        <w:t>от 28 июня 2024 года № 39</w:t>
      </w:r>
    </w:p>
    <w:p w:rsidR="00000000" w:rsidRDefault="00ED4A20">
      <w:pPr>
        <w:pStyle w:val="pr"/>
      </w:pPr>
      <w:r>
        <w:rPr>
          <w:rStyle w:val="s0"/>
        </w:rPr>
        <w:t> </w:t>
      </w:r>
    </w:p>
    <w:p w:rsidR="00000000" w:rsidRDefault="00ED4A20">
      <w:pPr>
        <w:pStyle w:val="pj"/>
      </w:pPr>
      <w:r>
        <w:rPr>
          <w:rStyle w:val="s0"/>
        </w:rPr>
        <w:t> </w:t>
      </w:r>
    </w:p>
    <w:p w:rsidR="00000000" w:rsidRDefault="00ED4A20">
      <w:pPr>
        <w:pStyle w:val="pc"/>
      </w:pPr>
      <w:r>
        <w:rPr>
          <w:rStyle w:val="s1"/>
        </w:rPr>
        <w:t>Правила осуществления изъятия и отзыва продукции (товара), не соответствующей (не соответствующего) требованиям технических регламентов и (или) единым санитарно-эпидемиологическим и гигиеническим требованиям Евразийского экономического союза</w:t>
      </w:r>
    </w:p>
    <w:p w:rsidR="00000000" w:rsidRDefault="00ED4A20">
      <w:pPr>
        <w:pStyle w:val="pj"/>
      </w:pPr>
      <w:r>
        <w:rPr>
          <w:rStyle w:val="s0"/>
        </w:rPr>
        <w:t> </w:t>
      </w:r>
    </w:p>
    <w:p w:rsidR="00000000" w:rsidRDefault="00ED4A20">
      <w:pPr>
        <w:pStyle w:val="pj"/>
      </w:pPr>
      <w:r>
        <w:rPr>
          <w:rStyle w:val="s0"/>
        </w:rPr>
        <w:t> </w:t>
      </w:r>
    </w:p>
    <w:p w:rsidR="00000000" w:rsidRDefault="00ED4A20">
      <w:pPr>
        <w:pStyle w:val="pc"/>
      </w:pPr>
      <w:r>
        <w:rPr>
          <w:rStyle w:val="s1"/>
        </w:rPr>
        <w:t>Глава 1. О</w:t>
      </w:r>
      <w:r>
        <w:rPr>
          <w:rStyle w:val="s1"/>
        </w:rPr>
        <w:t>бщие положения</w:t>
      </w:r>
    </w:p>
    <w:p w:rsidR="00000000" w:rsidRDefault="00ED4A20">
      <w:pPr>
        <w:pStyle w:val="pj"/>
      </w:pPr>
      <w:r>
        <w:rPr>
          <w:rStyle w:val="s0"/>
        </w:rPr>
        <w:t> </w:t>
      </w:r>
    </w:p>
    <w:p w:rsidR="00000000" w:rsidRDefault="00ED4A20">
      <w:pPr>
        <w:pStyle w:val="pj"/>
      </w:pPr>
      <w:r>
        <w:rPr>
          <w:rStyle w:val="s0"/>
        </w:rPr>
        <w:t>1. Настоящие Правила осуществления изъятия и отзыва продукции (товара), не соответствующей (не соответствующего) требованиям технических регламентов и (или) единым санитарно-эпидемиологическим и гигиеническим требованиям Евразийского эконо</w:t>
      </w:r>
      <w:r>
        <w:rPr>
          <w:rStyle w:val="s0"/>
        </w:rPr>
        <w:t xml:space="preserve">мического союза (далее - Правила) разработаны в соответствии с </w:t>
      </w:r>
      <w:hyperlink r:id="rId10" w:anchor="sub_id=9002401" w:history="1">
        <w:r>
          <w:rPr>
            <w:rStyle w:val="a4"/>
          </w:rPr>
          <w:t>подпунктом 24-1) статьи 9</w:t>
        </w:r>
      </w:hyperlink>
      <w:r>
        <w:rPr>
          <w:rStyle w:val="s0"/>
        </w:rPr>
        <w:t xml:space="preserve"> Кодекса Республики Казахстан «О здоровье народа и системе здравоохранения» и опред</w:t>
      </w:r>
      <w:r>
        <w:rPr>
          <w:rStyle w:val="s0"/>
        </w:rPr>
        <w:t>еляют порядок изъятия и отзыва продукции (товара), не соответствующей (не соответствующего) требованиям технических регламентов и (или) единым санитарно-эпидемиологическим и гигиеническим требованиям Евразийского экономического союза (далее - единые санита</w:t>
      </w:r>
      <w:r>
        <w:rPr>
          <w:rStyle w:val="s0"/>
        </w:rPr>
        <w:t>рные требования).</w:t>
      </w:r>
    </w:p>
    <w:p w:rsidR="00000000" w:rsidRDefault="00ED4A20">
      <w:pPr>
        <w:pStyle w:val="pj"/>
      </w:pPr>
      <w:r>
        <w:rPr>
          <w:rStyle w:val="s0"/>
        </w:rPr>
        <w:t>2. В настоящих Правилах используются следующие основные понятия:</w:t>
      </w:r>
    </w:p>
    <w:p w:rsidR="00000000" w:rsidRDefault="00ED4A20">
      <w:pPr>
        <w:pStyle w:val="pj"/>
      </w:pPr>
      <w:r>
        <w:rPr>
          <w:rStyle w:val="s0"/>
        </w:rPr>
        <w:t xml:space="preserve">1) изъятие продукции (товара) - мера оперативного реагирования, направленная на снятие с реализации продукции (товаров), не соответствующей (не соответствующих) требованиям </w:t>
      </w:r>
      <w:r>
        <w:rPr>
          <w:rStyle w:val="s0"/>
        </w:rPr>
        <w:t>технических регламентов и (или) единых санитарных требований, на объекте внутренней торговли, на котором осуществляется государственный контроль;</w:t>
      </w:r>
    </w:p>
    <w:p w:rsidR="00000000" w:rsidRDefault="00ED4A20">
      <w:pPr>
        <w:pStyle w:val="pj"/>
      </w:pPr>
      <w:r>
        <w:rPr>
          <w:rStyle w:val="s0"/>
        </w:rPr>
        <w:t>2) отзыв продукции (товара) - мера оперативного реагирования, направленная на возврат субъектом внутренней тор</w:t>
      </w:r>
      <w:r>
        <w:rPr>
          <w:rStyle w:val="s0"/>
        </w:rPr>
        <w:t>говли, товаропроизводителем продукции (товаров), не соответствующей (не соответствующих) требованиям технических регламентов и (или) единых санитарных требований, реализованной контрагентам и недопущение ее дальнейшей реализации;</w:t>
      </w:r>
    </w:p>
    <w:p w:rsidR="00000000" w:rsidRDefault="00ED4A20">
      <w:pPr>
        <w:pStyle w:val="pj"/>
      </w:pPr>
      <w:r>
        <w:rPr>
          <w:rStyle w:val="s0"/>
        </w:rPr>
        <w:t>3) контрагент - физическое</w:t>
      </w:r>
      <w:r>
        <w:rPr>
          <w:rStyle w:val="s0"/>
        </w:rPr>
        <w:t xml:space="preserve"> или юридическое лицо, осуществившее приобретение продукции, не связанное с потреблением для собственных нужд, для последующей продажи;</w:t>
      </w:r>
    </w:p>
    <w:p w:rsidR="00000000" w:rsidRDefault="00ED4A20">
      <w:pPr>
        <w:pStyle w:val="pj"/>
      </w:pPr>
      <w:r>
        <w:rPr>
          <w:rStyle w:val="s0"/>
        </w:rPr>
        <w:t>4) субъект внутренней торговли - физическое или юридическое лицо, осуществляющее в порядке, установленном законодательст</w:t>
      </w:r>
      <w:r>
        <w:rPr>
          <w:rStyle w:val="s0"/>
        </w:rPr>
        <w:t>вом Республики Казахстан, внутреннюю торговлю;</w:t>
      </w:r>
    </w:p>
    <w:p w:rsidR="00000000" w:rsidRDefault="00ED4A20">
      <w:pPr>
        <w:pStyle w:val="pj"/>
      </w:pPr>
      <w:r>
        <w:rPr>
          <w:rStyle w:val="s0"/>
        </w:rPr>
        <w:t>5) объекты внутренней торговли - торговые объекты и объекты общественного питания;</w:t>
      </w:r>
    </w:p>
    <w:p w:rsidR="00000000" w:rsidRDefault="00ED4A20">
      <w:pPr>
        <w:pStyle w:val="pj"/>
      </w:pPr>
      <w:r>
        <w:rPr>
          <w:rStyle w:val="s0"/>
        </w:rPr>
        <w:t>6) внутренняя торговля - предпринимательская деятельность физических и юридических лиц, направленная на осуществление купли-пр</w:t>
      </w:r>
      <w:r>
        <w:rPr>
          <w:rStyle w:val="s0"/>
        </w:rPr>
        <w:t>одажи товаров на территории Республики Казахстан;</w:t>
      </w:r>
    </w:p>
    <w:p w:rsidR="00000000" w:rsidRDefault="00ED4A20">
      <w:pPr>
        <w:pStyle w:val="pj"/>
      </w:pPr>
      <w:r>
        <w:rPr>
          <w:rStyle w:val="s0"/>
        </w:rPr>
        <w:t>7) должностное лицо - должностное лицо, осуществляющее государственный контроль и надзор в сфере санитарно-эпидемиологического благополучия населения.</w:t>
      </w:r>
    </w:p>
    <w:p w:rsidR="00000000" w:rsidRDefault="00ED4A20">
      <w:pPr>
        <w:pStyle w:val="pj"/>
      </w:pPr>
      <w:r>
        <w:rPr>
          <w:rStyle w:val="s0"/>
        </w:rPr>
        <w:t xml:space="preserve">3. Настоящие </w:t>
      </w:r>
      <w:hyperlink r:id="rId11" w:anchor="sub_id=100" w:history="1">
        <w:r>
          <w:rPr>
            <w:rStyle w:val="a4"/>
          </w:rPr>
          <w:t>Правила</w:t>
        </w:r>
      </w:hyperlink>
      <w:r>
        <w:rPr>
          <w:rStyle w:val="s0"/>
        </w:rPr>
        <w:t xml:space="preserve"> распространяются на реализуемую продукцию (товар), подлежащую (подлежащий) государственному контролю и надзору в сфере санитарно-эпидемиологического благополучия насел</w:t>
      </w:r>
      <w:r>
        <w:rPr>
          <w:rStyle w:val="s0"/>
        </w:rPr>
        <w:t>ения, в соответствии с приказом Министра здравоохранения Республики Казахстан от 30 ноября 2020 года № ҚР ДСМ-220/2020 «Об утверждении перечня продукции и эпидемически значимых объектов, подлежащих государственному контролю и надзору в сфере санитарно-эпид</w:t>
      </w:r>
      <w:r>
        <w:rPr>
          <w:rStyle w:val="s0"/>
        </w:rPr>
        <w:t>емиологического благополучия населения» (зарегистрирован в Реестре государственной регистрации нормативных правовых актов за № 21710).</w:t>
      </w:r>
    </w:p>
    <w:p w:rsidR="00000000" w:rsidRDefault="00ED4A20">
      <w:pPr>
        <w:pStyle w:val="pj"/>
      </w:pPr>
      <w:r>
        <w:rPr>
          <w:rStyle w:val="s0"/>
        </w:rPr>
        <w:t> </w:t>
      </w:r>
    </w:p>
    <w:p w:rsidR="00000000" w:rsidRDefault="00ED4A20">
      <w:pPr>
        <w:pStyle w:val="pj"/>
      </w:pPr>
      <w:r>
        <w:rPr>
          <w:rStyle w:val="s0"/>
        </w:rPr>
        <w:t> </w:t>
      </w:r>
    </w:p>
    <w:p w:rsidR="00000000" w:rsidRDefault="00ED4A20">
      <w:pPr>
        <w:pStyle w:val="pc"/>
      </w:pPr>
      <w:r>
        <w:rPr>
          <w:rStyle w:val="s1"/>
        </w:rPr>
        <w:t>Глава 2. Порядок изъятия продукции (товара), не соответствующей (не соответствующего) требованиям технических регламе</w:t>
      </w:r>
      <w:r>
        <w:rPr>
          <w:rStyle w:val="s1"/>
        </w:rPr>
        <w:t>нтов и (или) единым санитарно-эпидемиологическим и гигиеническим требованиям</w:t>
      </w:r>
    </w:p>
    <w:p w:rsidR="00000000" w:rsidRDefault="00ED4A20">
      <w:pPr>
        <w:pStyle w:val="pj"/>
      </w:pPr>
      <w:r>
        <w:rPr>
          <w:rStyle w:val="s0"/>
        </w:rPr>
        <w:t> </w:t>
      </w:r>
    </w:p>
    <w:p w:rsidR="00000000" w:rsidRDefault="00ED4A20">
      <w:pPr>
        <w:pStyle w:val="pj"/>
      </w:pPr>
      <w:r>
        <w:rPr>
          <w:rStyle w:val="s0"/>
        </w:rPr>
        <w:t>4. Основанием для изъятия продукции (товаров) является установление в ходе или по результатам государственного контроля несоответствия продукции (товара) требованиям технических</w:t>
      </w:r>
      <w:r>
        <w:rPr>
          <w:rStyle w:val="s0"/>
        </w:rPr>
        <w:t xml:space="preserve"> регламентов и (или) единых санитарных требований, предусмотренных в перечне требований, указанных в проверочном листе (далее - несоответствующая продукция).</w:t>
      </w:r>
    </w:p>
    <w:p w:rsidR="00000000" w:rsidRDefault="00ED4A20">
      <w:pPr>
        <w:pStyle w:val="pj"/>
      </w:pPr>
      <w:r>
        <w:rPr>
          <w:rStyle w:val="s0"/>
        </w:rPr>
        <w:t>5. Изъятие продукции (товара) применяется в отношении конкретной партии, объема, единицы несоответ</w:t>
      </w:r>
      <w:r>
        <w:rPr>
          <w:rStyle w:val="s0"/>
        </w:rPr>
        <w:t>ствующей продукции, находящейся в пределах объекта внутренней торговли, на котором осуществляется государственный контроль.</w:t>
      </w:r>
    </w:p>
    <w:p w:rsidR="00000000" w:rsidRDefault="00ED4A20">
      <w:pPr>
        <w:pStyle w:val="pj"/>
      </w:pPr>
      <w:r>
        <w:rPr>
          <w:rStyle w:val="s0"/>
        </w:rPr>
        <w:t>6. При установлении оснований для изъятия продукции (товара) должностным лицом незамедлительно оформляется постановление о применени</w:t>
      </w:r>
      <w:r>
        <w:rPr>
          <w:rStyle w:val="s0"/>
        </w:rPr>
        <w:t xml:space="preserve">и мер оперативного реагирования в виде изъятия с реализации несоответствующей продукции и вручается субъекту внутренней торговли (лицу, осуществляющему ее реализацию или руководителю субъекта внутренней торговли (уполномоченному им лицу) в соответствии со </w:t>
      </w:r>
      <w:hyperlink r:id="rId12" w:anchor="sub_id=1530000" w:history="1">
        <w:r>
          <w:rPr>
            <w:rStyle w:val="a4"/>
          </w:rPr>
          <w:t>статьей 153</w:t>
        </w:r>
      </w:hyperlink>
      <w:r>
        <w:rPr>
          <w:rStyle w:val="s0"/>
        </w:rPr>
        <w:t xml:space="preserve"> Предпринимательского кодекса Республики Казахстан.</w:t>
      </w:r>
    </w:p>
    <w:p w:rsidR="00000000" w:rsidRDefault="00ED4A20">
      <w:pPr>
        <w:pStyle w:val="pj"/>
      </w:pPr>
      <w:r>
        <w:rPr>
          <w:rStyle w:val="s0"/>
        </w:rPr>
        <w:t>7. В постановлении о применении мер оперативного реагирования в качестве основания для их применения указыва</w:t>
      </w:r>
      <w:r>
        <w:rPr>
          <w:rStyle w:val="s0"/>
        </w:rPr>
        <w:t>ется перечень продукции (товара), подлежащей (подлежащего) изъятию, с отражением наименования продукции (товара), производителя, а также номера партии и даты изготовления (при наличии на упаковке или в товаросопроводительных документах и (или) товарно-тран</w:t>
      </w:r>
      <w:r>
        <w:rPr>
          <w:rStyle w:val="s0"/>
        </w:rPr>
        <w:t>спортной накладной).</w:t>
      </w:r>
    </w:p>
    <w:p w:rsidR="00000000" w:rsidRDefault="00ED4A20">
      <w:pPr>
        <w:pStyle w:val="pj"/>
      </w:pPr>
      <w:r>
        <w:rPr>
          <w:rStyle w:val="s0"/>
        </w:rPr>
        <w:t>8. С момента получения постановления о применении мер оперативного реагирования субъект внутренней торговли (лицо, осуществляющее реализацию продукции (товара) на объекте внутренней торговли, или руководитель субъекта внутренней торгов</w:t>
      </w:r>
      <w:r>
        <w:rPr>
          <w:rStyle w:val="s0"/>
        </w:rPr>
        <w:t>ли (уполномоченное им лицо) незамедлительно идентифицирует и изымает несоответствующую продукцию, указанную в данном постановлении, в присутствии должностного лица.</w:t>
      </w:r>
    </w:p>
    <w:p w:rsidR="00000000" w:rsidRDefault="00ED4A20">
      <w:pPr>
        <w:pStyle w:val="pj"/>
      </w:pPr>
      <w:r>
        <w:rPr>
          <w:rStyle w:val="s0"/>
        </w:rPr>
        <w:t>Идентификацию и изъятие несоответствующей продукции в складских помещениях объекта внутренн</w:t>
      </w:r>
      <w:r>
        <w:rPr>
          <w:rStyle w:val="s0"/>
        </w:rPr>
        <w:t>ей торговли по решению должностного лица допускается осуществлять субъектом внутренней торговли (лицом, осуществляющим реализацию продукции (товара) на объекте внутренней торговли, или руководителем субъекта внутренней торговли (уполномоченным им лицом) бе</w:t>
      </w:r>
      <w:r>
        <w:rPr>
          <w:rStyle w:val="s0"/>
        </w:rPr>
        <w:t>з присутствия должностного лица.</w:t>
      </w:r>
    </w:p>
    <w:p w:rsidR="00000000" w:rsidRDefault="00ED4A20">
      <w:pPr>
        <w:pStyle w:val="pj"/>
      </w:pPr>
      <w:r>
        <w:rPr>
          <w:rStyle w:val="s0"/>
        </w:rPr>
        <w:t xml:space="preserve">9. Субъектом внутренней торговли (лицом, осуществляющим реализацию продукции (товара) на объекте внутренней торговли, или руководителем субъекта внутренней торговли (уполномоченным им лицом) в присутствии должностного лица </w:t>
      </w:r>
      <w:r>
        <w:rPr>
          <w:rStyle w:val="s0"/>
        </w:rPr>
        <w:t>составляется список изымаемой продукции (изымаемого товара) с отражением ее (его) наименования, производителя, количества (единица в штуках, масса в килограммах, объем в литрах), стоимости, сведений о документе об оценке соответствия, а также номера партии</w:t>
      </w:r>
      <w:r>
        <w:rPr>
          <w:rStyle w:val="s0"/>
        </w:rPr>
        <w:t xml:space="preserve"> и даты изготовления (при наличии на упаковке или в товаросопроводительных документах и (или) товарно-транспортной накладной).</w:t>
      </w:r>
    </w:p>
    <w:p w:rsidR="00000000" w:rsidRDefault="00ED4A20">
      <w:pPr>
        <w:pStyle w:val="pj"/>
      </w:pPr>
      <w:r>
        <w:rPr>
          <w:rStyle w:val="s0"/>
        </w:rPr>
        <w:t xml:space="preserve">Список изъятой продукции (изъятого товара) составляется в двух экземплярах и подписывается субъектом внутренней торговли (лицом, </w:t>
      </w:r>
      <w:r>
        <w:rPr>
          <w:rStyle w:val="s0"/>
        </w:rPr>
        <w:t>осуществляющим реализацию продукции (товара) на объекте внутренней торговли, или руководителем субъекта внутренней торговли (уполномоченным им лицом) и должностным лицом, с указанием фамилии, имени, отчества (при его наличии) и должности. Один экземпляр сп</w:t>
      </w:r>
      <w:r>
        <w:rPr>
          <w:rStyle w:val="s0"/>
        </w:rPr>
        <w:t>иска изъятой продукции (изъятого товара) предоставляется должностному лицу после завершения изъятия несоответствующей продукции.</w:t>
      </w:r>
    </w:p>
    <w:p w:rsidR="00000000" w:rsidRDefault="00ED4A20">
      <w:pPr>
        <w:pStyle w:val="pj"/>
      </w:pPr>
      <w:r>
        <w:rPr>
          <w:rStyle w:val="s0"/>
        </w:rPr>
        <w:t>10. По решению должностного лица при изъятии несоответствующей продукции в складских помещениях объекта внутренней торговли сос</w:t>
      </w:r>
      <w:r>
        <w:rPr>
          <w:rStyle w:val="s0"/>
        </w:rPr>
        <w:t>тавляется отдельный список без присутствия должностного лица, который подписывается субъектом внутренней торговли (лицом, осуществляющим реализацию продукции (товара) на объекте внутренней торговли, или руководителем субъекта внутренней торговли (уполномоч</w:t>
      </w:r>
      <w:r>
        <w:rPr>
          <w:rStyle w:val="s0"/>
        </w:rPr>
        <w:t>енным им лицом), и направляется в орган контроля и надзора по результатам исполнения постановления о применении меры оперативного реагирования.</w:t>
      </w:r>
    </w:p>
    <w:p w:rsidR="00000000" w:rsidRDefault="00ED4A20">
      <w:pPr>
        <w:pStyle w:val="pj"/>
      </w:pPr>
      <w:r>
        <w:rPr>
          <w:rStyle w:val="s0"/>
        </w:rPr>
        <w:t>11. Продукция (товар), подлежащая (подлежащий) изъятию, упаковывается с нанесением надписи «Не подлежит реализац</w:t>
      </w:r>
      <w:r>
        <w:rPr>
          <w:rStyle w:val="s0"/>
        </w:rPr>
        <w:t>ии» и хранится в отдельном помещении или отдельно выделенном месте с соблюдением условий хранения, установленных производителем до фактического устранения нарушений, являющихся основанием для применения мер оперативного реагирования.</w:t>
      </w:r>
    </w:p>
    <w:p w:rsidR="00000000" w:rsidRDefault="00ED4A20">
      <w:pPr>
        <w:pStyle w:val="pj"/>
      </w:pPr>
      <w:r>
        <w:rPr>
          <w:rStyle w:val="s0"/>
        </w:rPr>
        <w:t>12. Не допускается реа</w:t>
      </w:r>
      <w:r>
        <w:rPr>
          <w:rStyle w:val="s0"/>
        </w:rPr>
        <w:t>лизация изъятой продукции (изъятого товара) и (или) ее использование (отчуждение, передача, обмен, изменение физических свойств и иных характеристик), не связанное с устранением нарушений, являющихся основанием для применения меры оперативного реагирования</w:t>
      </w:r>
      <w:r>
        <w:rPr>
          <w:rStyle w:val="s0"/>
        </w:rPr>
        <w:t>. Сохранность изъятой продукции (изъятого товара) обеспечивает субъект внутренней торговли (лицо, осуществляющее реализацию продукции (товара) на объект внутренней торговли, или руководитель субъекта внутренней торговли (уполномоченное им лицом), в отношен</w:t>
      </w:r>
      <w:r>
        <w:rPr>
          <w:rStyle w:val="s0"/>
        </w:rPr>
        <w:t>ии которого применены меры оперативного реагирования.</w:t>
      </w:r>
    </w:p>
    <w:p w:rsidR="00000000" w:rsidRDefault="00ED4A20">
      <w:pPr>
        <w:pStyle w:val="pj"/>
      </w:pPr>
      <w:r>
        <w:rPr>
          <w:rStyle w:val="s0"/>
        </w:rPr>
        <w:t> </w:t>
      </w:r>
    </w:p>
    <w:p w:rsidR="00000000" w:rsidRDefault="00ED4A20">
      <w:pPr>
        <w:pStyle w:val="pj"/>
      </w:pPr>
      <w:r>
        <w:rPr>
          <w:rStyle w:val="s0"/>
        </w:rPr>
        <w:t> </w:t>
      </w:r>
    </w:p>
    <w:p w:rsidR="00000000" w:rsidRDefault="00ED4A20">
      <w:pPr>
        <w:pStyle w:val="pc"/>
      </w:pPr>
      <w:r>
        <w:rPr>
          <w:rStyle w:val="s1"/>
        </w:rPr>
        <w:t xml:space="preserve">Глава 3. Порядок отзыва продукции (товара), не соответствующей (не соответствующего) требованиям технических регламентов </w:t>
      </w:r>
    </w:p>
    <w:p w:rsidR="00000000" w:rsidRDefault="00ED4A20">
      <w:pPr>
        <w:pStyle w:val="pc"/>
      </w:pPr>
      <w:r>
        <w:rPr>
          <w:rStyle w:val="s1"/>
        </w:rPr>
        <w:t>и (или) единым санитарным требованиям</w:t>
      </w:r>
    </w:p>
    <w:p w:rsidR="00000000" w:rsidRDefault="00ED4A20">
      <w:pPr>
        <w:pStyle w:val="pc"/>
      </w:pPr>
      <w:r>
        <w:rPr>
          <w:rStyle w:val="s1"/>
        </w:rPr>
        <w:t> </w:t>
      </w:r>
    </w:p>
    <w:p w:rsidR="00000000" w:rsidRDefault="00ED4A20">
      <w:pPr>
        <w:pStyle w:val="pj"/>
      </w:pPr>
      <w:r>
        <w:rPr>
          <w:rStyle w:val="s0"/>
        </w:rPr>
        <w:t>13. Основаниями для отзыва продукции (товаров) является установление в ходе или по результатам государственного контроля факта реализации контрагентам продукции, признанной несоответствующей по следующим условиям:</w:t>
      </w:r>
    </w:p>
    <w:p w:rsidR="00000000" w:rsidRDefault="00ED4A20">
      <w:pPr>
        <w:pStyle w:val="pj"/>
      </w:pPr>
      <w:r>
        <w:rPr>
          <w:rStyle w:val="s0"/>
        </w:rPr>
        <w:t>превышение радиологических, токсикологичес</w:t>
      </w:r>
      <w:r>
        <w:rPr>
          <w:rStyle w:val="s0"/>
        </w:rPr>
        <w:t>ких, химических и (или) микробиологических нормативов, установленных техническими регламентами и (или) едиными санитарными требованиями;</w:t>
      </w:r>
    </w:p>
    <w:p w:rsidR="00000000" w:rsidRDefault="00ED4A20">
      <w:pPr>
        <w:pStyle w:val="pj"/>
      </w:pPr>
      <w:r>
        <w:rPr>
          <w:rStyle w:val="s0"/>
        </w:rPr>
        <w:t>отсутствие документов об оценке соответствия;</w:t>
      </w:r>
    </w:p>
    <w:p w:rsidR="00000000" w:rsidRDefault="00ED4A20">
      <w:pPr>
        <w:pStyle w:val="pj"/>
      </w:pPr>
      <w:r>
        <w:rPr>
          <w:rStyle w:val="s0"/>
        </w:rPr>
        <w:t>отсутствие маркировки и (или) сведений на маркировке продукции установлен</w:t>
      </w:r>
      <w:r>
        <w:rPr>
          <w:rStyle w:val="s0"/>
        </w:rPr>
        <w:t>ных сроков годности, указания в составе пищевой продукции компонентов, употребление которых может вызвать аллергические реакции или противопоказано при отдельных видах заболеваний, предупреждающих надписей о содержании источника фенилаланина, красителя (кр</w:t>
      </w:r>
      <w:r>
        <w:rPr>
          <w:rStyle w:val="s0"/>
        </w:rPr>
        <w:t>асителей), который (которые) может (могут) оказывать отрицательное влияние на активность и внимание детей.</w:t>
      </w:r>
    </w:p>
    <w:p w:rsidR="00000000" w:rsidRDefault="00ED4A20">
      <w:pPr>
        <w:pStyle w:val="pj"/>
      </w:pPr>
      <w:r>
        <w:rPr>
          <w:rStyle w:val="s0"/>
        </w:rPr>
        <w:t>14. Мера оперативного реагирования в виде отзыва несоответствующей продукции применяется в отношении конкретной партии, объема, единицы несоответству</w:t>
      </w:r>
      <w:r>
        <w:rPr>
          <w:rStyle w:val="s0"/>
        </w:rPr>
        <w:t>ющей продукции, реализованной контрагентам объектом внутренней торговли, на котором осуществляется государственный контроль.</w:t>
      </w:r>
    </w:p>
    <w:p w:rsidR="00000000" w:rsidRDefault="00ED4A20">
      <w:pPr>
        <w:pStyle w:val="pj"/>
      </w:pPr>
      <w:r>
        <w:rPr>
          <w:rStyle w:val="s0"/>
        </w:rPr>
        <w:t>15. При установлении оснований для отзыва несоответствующей продукции должностным лицом незамедлительно оформляется постановление о</w:t>
      </w:r>
      <w:r>
        <w:rPr>
          <w:rStyle w:val="s0"/>
        </w:rPr>
        <w:t xml:space="preserve"> применении мер оперативного реагирования в виде отзыва с реализации несоответствующей продукции и вручается субъекту внутренней торговли (лицу, осуществляющему ее реализацию или руководителю субъекта внутренней торговли (уполномоченному им лицу) в соответ</w:t>
      </w:r>
      <w:r>
        <w:rPr>
          <w:rStyle w:val="s0"/>
        </w:rPr>
        <w:t xml:space="preserve">ствии со </w:t>
      </w:r>
      <w:hyperlink r:id="rId13" w:anchor="sub_id=1530000" w:history="1">
        <w:r>
          <w:rPr>
            <w:rStyle w:val="a4"/>
          </w:rPr>
          <w:t>статьей 153</w:t>
        </w:r>
      </w:hyperlink>
      <w:r>
        <w:rPr>
          <w:rStyle w:val="s0"/>
        </w:rPr>
        <w:t xml:space="preserve"> Предпринимательского кодекса Республики Казахстан.</w:t>
      </w:r>
    </w:p>
    <w:p w:rsidR="00000000" w:rsidRDefault="00ED4A20">
      <w:pPr>
        <w:pStyle w:val="pj"/>
      </w:pPr>
      <w:r>
        <w:rPr>
          <w:rStyle w:val="s0"/>
        </w:rPr>
        <w:t>16. В постановлении о применении мер оперативного реагирования в качестве основания для их применен</w:t>
      </w:r>
      <w:r>
        <w:rPr>
          <w:rStyle w:val="s0"/>
        </w:rPr>
        <w:t>ия указывается перечень продукции (товара), подлежащей (подлежащего) отзыву, с отражением наименования продукции (товара), производителя, а также номера партии и даты изготовления (при наличии на упаковке или в товаросопроводительных документах и (или) тов</w:t>
      </w:r>
      <w:r>
        <w:rPr>
          <w:rStyle w:val="s0"/>
        </w:rPr>
        <w:t>арно-транспортной накладной).</w:t>
      </w:r>
    </w:p>
    <w:p w:rsidR="00000000" w:rsidRDefault="00ED4A20">
      <w:pPr>
        <w:pStyle w:val="pj"/>
      </w:pPr>
      <w:r>
        <w:rPr>
          <w:rStyle w:val="s0"/>
        </w:rPr>
        <w:t>17. Субъект внутренней торговли (лицо, осуществляющее ее реализацию или руководитель субъекта внутренней торговли (уполномоченное им лицо) или товаропроизводитель в зависимости от выявленных нарушений осуществляет:</w:t>
      </w:r>
    </w:p>
    <w:p w:rsidR="00000000" w:rsidRDefault="00ED4A20">
      <w:pPr>
        <w:pStyle w:val="pj"/>
      </w:pPr>
      <w:r>
        <w:rPr>
          <w:rStyle w:val="s0"/>
        </w:rPr>
        <w:t>1) в течение 3 (трех) календарных дней с момента получения постановления о применении мер оперативного реагирования в виде отзыва с реализации несоответствующей продукции идентификацию конкретной партии, количества реализованной контрагентам несоответствую</w:t>
      </w:r>
      <w:r>
        <w:rPr>
          <w:rStyle w:val="s0"/>
        </w:rPr>
        <w:t>щей продукции в соответствии товаросопроводительными документами и (или) товарно-транспортной накладной и оповещение контрагентов об отзыве несоответствующей продукции посредством письменного обращения с указанием подробной информации об условиях отзыва (к</w:t>
      </w:r>
      <w:r>
        <w:rPr>
          <w:rStyle w:val="s0"/>
        </w:rPr>
        <w:t>онкретная партия, количество такой продукции, сроки для отзыва, места расположения пунктов приема такой продукции, ответственные лица, свои контактные данные, условий ее возврата);</w:t>
      </w:r>
    </w:p>
    <w:p w:rsidR="00000000" w:rsidRDefault="00ED4A20">
      <w:pPr>
        <w:pStyle w:val="pj"/>
      </w:pPr>
      <w:r>
        <w:rPr>
          <w:rStyle w:val="s0"/>
        </w:rPr>
        <w:t>2) в сроки, указанные в актах о результатах контрольного закупа продукции (</w:t>
      </w:r>
      <w:r>
        <w:rPr>
          <w:rStyle w:val="s0"/>
        </w:rPr>
        <w:t>товара), расследования, рекомендациях об устранении выявленных нарушений, предписании об устранении выявленных нарушений требований:</w:t>
      </w:r>
    </w:p>
    <w:p w:rsidR="00000000" w:rsidRDefault="00ED4A20">
      <w:pPr>
        <w:pStyle w:val="pj"/>
      </w:pPr>
      <w:r>
        <w:rPr>
          <w:rStyle w:val="s0"/>
        </w:rPr>
        <w:t xml:space="preserve">маркировку товаров (продукции) в соответствие требованиям технических регламентов, если должностным лицом установлено, что </w:t>
      </w:r>
      <w:r>
        <w:rPr>
          <w:rStyle w:val="s0"/>
        </w:rPr>
        <w:t>несоответствие является устранимым;</w:t>
      </w:r>
    </w:p>
    <w:p w:rsidR="00000000" w:rsidRDefault="00ED4A20">
      <w:pPr>
        <w:pStyle w:val="pj"/>
      </w:pPr>
      <w:r>
        <w:rPr>
          <w:rStyle w:val="s0"/>
        </w:rPr>
        <w:t>возврат несоответствующей продукции ее поставщику и (или) производителю;</w:t>
      </w:r>
    </w:p>
    <w:p w:rsidR="00000000" w:rsidRDefault="00ED4A20">
      <w:pPr>
        <w:pStyle w:val="pj"/>
      </w:pPr>
      <w:r>
        <w:rPr>
          <w:rStyle w:val="s0"/>
        </w:rPr>
        <w:t>утилизацию (переработку) или уничтожение несоответствующей продукции.</w:t>
      </w:r>
    </w:p>
    <w:p w:rsidR="00000000" w:rsidRDefault="00ED4A20">
      <w:pPr>
        <w:pStyle w:val="pj"/>
      </w:pPr>
      <w:r>
        <w:rPr>
          <w:rStyle w:val="s0"/>
        </w:rPr>
        <w:t xml:space="preserve">18. Контрагент в сроки, указанные в письменном обращении субъекта внутренней </w:t>
      </w:r>
      <w:r>
        <w:rPr>
          <w:rStyle w:val="s0"/>
        </w:rPr>
        <w:t>торговли или товаропроизводителя, обеспечивает возврат несоответствующей продукции в полном объеме либо представляет информацию о самостоятельном устранении нарушений требований, являющихся основанием для применения меры оперативного реагирования в виде от</w:t>
      </w:r>
      <w:r>
        <w:rPr>
          <w:rStyle w:val="s0"/>
        </w:rPr>
        <w:t>зыва несоответствующей продукции.</w:t>
      </w:r>
    </w:p>
    <w:p w:rsidR="00000000" w:rsidRDefault="00ED4A20">
      <w:pPr>
        <w:pStyle w:val="pj"/>
      </w:pPr>
      <w:r>
        <w:rPr>
          <w:rStyle w:val="s0"/>
        </w:rPr>
        <w:t xml:space="preserve">При неисполнении требований, предусмотренных частью первой настоящего пункта, субъект внутренней торговли или товаропроизводитель информирует об этом соответствующее территориальное подразделение государственного органа в </w:t>
      </w:r>
      <w:r>
        <w:rPr>
          <w:rStyle w:val="s0"/>
        </w:rPr>
        <w:t>сфере санитарно-эпидемиологического благополучия населения (далее - орган контроля и надзора) и к субъекту внутренней торговли или товаропроизводителю не применяются меры.</w:t>
      </w:r>
    </w:p>
    <w:p w:rsidR="00000000" w:rsidRDefault="00ED4A20">
      <w:pPr>
        <w:pStyle w:val="pj"/>
      </w:pPr>
      <w:r>
        <w:rPr>
          <w:rStyle w:val="s0"/>
        </w:rPr>
        <w:t>В адрес контрагента, не исполнившего требования части первой настоящего пункта, долж</w:t>
      </w:r>
      <w:r>
        <w:rPr>
          <w:rStyle w:val="s0"/>
        </w:rPr>
        <w:t>ностным лицом направляется рекомендация об устранении выявленных нарушений и постановление о применении меры оперативного реагирования в виде изъятия несоответствующей продукции.</w:t>
      </w:r>
    </w:p>
    <w:p w:rsidR="00000000" w:rsidRDefault="00ED4A20">
      <w:pPr>
        <w:pStyle w:val="pj"/>
      </w:pPr>
      <w:r>
        <w:rPr>
          <w:rStyle w:val="s0"/>
        </w:rPr>
        <w:t>19. Добровольный отзыв осуществляется субъектом внутренней торговли или товар</w:t>
      </w:r>
      <w:r>
        <w:rPr>
          <w:rStyle w:val="s0"/>
        </w:rPr>
        <w:t xml:space="preserve">опроизводителем в случаях, предусмотренных </w:t>
      </w:r>
      <w:hyperlink r:id="rId14" w:history="1">
        <w:r>
          <w:rPr>
            <w:rStyle w:val="a4"/>
          </w:rPr>
          <w:t>Законом</w:t>
        </w:r>
      </w:hyperlink>
      <w:r>
        <w:rPr>
          <w:rStyle w:val="s0"/>
        </w:rPr>
        <w:t xml:space="preserve"> Республики Казахстан «О защите прав потребителей».</w:t>
      </w:r>
    </w:p>
    <w:p w:rsidR="00000000" w:rsidRDefault="00ED4A20">
      <w:pPr>
        <w:pStyle w:val="pj"/>
      </w:pPr>
      <w:r>
        <w:rPr>
          <w:rStyle w:val="s0"/>
        </w:rPr>
        <w:t>При добровольном отзыве субъектом внутренней торговли или товаропроизводителем несоответс</w:t>
      </w:r>
      <w:r>
        <w:rPr>
          <w:rStyle w:val="s0"/>
        </w:rPr>
        <w:t>твующей продукции должностными лицами в отношении них меры не применяются.</w:t>
      </w:r>
    </w:p>
    <w:p w:rsidR="00000000" w:rsidRDefault="00ED4A20">
      <w:pPr>
        <w:pStyle w:val="pj"/>
      </w:pPr>
      <w:r>
        <w:rPr>
          <w:rStyle w:val="s0"/>
        </w:rPr>
        <w:t> </w:t>
      </w:r>
    </w:p>
    <w:sectPr w:rsidR="00000000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4A20" w:rsidRDefault="00ED4A20" w:rsidP="00ED4A20">
      <w:r>
        <w:separator/>
      </w:r>
    </w:p>
  </w:endnote>
  <w:endnote w:type="continuationSeparator" w:id="0">
    <w:p w:rsidR="00ED4A20" w:rsidRDefault="00ED4A20" w:rsidP="00ED4A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4A20" w:rsidRDefault="00ED4A20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4A20" w:rsidRDefault="00ED4A20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4A20" w:rsidRDefault="00ED4A20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4A20" w:rsidRDefault="00ED4A20" w:rsidP="00ED4A20">
      <w:r>
        <w:separator/>
      </w:r>
    </w:p>
  </w:footnote>
  <w:footnote w:type="continuationSeparator" w:id="0">
    <w:p w:rsidR="00ED4A20" w:rsidRDefault="00ED4A20" w:rsidP="00ED4A2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4A20" w:rsidRDefault="00ED4A20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4A20" w:rsidRDefault="00ED4A20" w:rsidP="00ED4A20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Источник: Информационная система "ПАРАГРАФ"</w:t>
    </w:r>
  </w:p>
  <w:p w:rsidR="00ED4A20" w:rsidRDefault="00ED4A20" w:rsidP="00ED4A20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Документ: Приказ Министра здравоохранения Республики Казахстан от 28 июня 2024 года № 39 «Об утверждении Правил осуществления изъятия и отзыва продукции (товара), не соответствующей (не соответствующего) требованиям технических регламентов и (или) единым санитарно-эпидемиологическим и гигиеническим требованиям Евразийского экономического союза» (не введен в действие)</w:t>
    </w:r>
  </w:p>
  <w:p w:rsidR="00ED4A20" w:rsidRPr="00ED4A20" w:rsidRDefault="00ED4A20" w:rsidP="00ED4A20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Статус документа: Не введен в действие, вводится в действие 14.07.2024 г.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4A20" w:rsidRDefault="00ED4A20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ED4A20"/>
    <w:rsid w:val="00ED4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200" w:line="276" w:lineRule="auto"/>
    </w:pPr>
    <w:rPr>
      <w:color w:val="00000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ED4A2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ED4A20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ED4A2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ED4A20"/>
    <w:rPr>
      <w:rFonts w:ascii="Times New Roman" w:eastAsiaTheme="minorEastAsia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200" w:line="276" w:lineRule="auto"/>
    </w:pPr>
    <w:rPr>
      <w:color w:val="00000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ED4A2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ED4A20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ED4A2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ED4A20"/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windows-1251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nline.zakon.kz/Document/?doc_id=31866498" TargetMode="External"/><Relationship Id="rId13" Type="http://schemas.openxmlformats.org/officeDocument/2006/relationships/hyperlink" Target="http://online.zakon.kz/Document/?doc_id=38259854" TargetMode="External"/><Relationship Id="rId18" Type="http://schemas.openxmlformats.org/officeDocument/2006/relationships/footer" Target="footer2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://online.zakon.kz/Document/?doc_id=34464437" TargetMode="External"/><Relationship Id="rId12" Type="http://schemas.openxmlformats.org/officeDocument/2006/relationships/hyperlink" Target="http://online.zakon.kz/Document/?doc_id=38259854" TargetMode="External"/><Relationship Id="rId17" Type="http://schemas.openxmlformats.org/officeDocument/2006/relationships/footer" Target="footer1.xml"/><Relationship Id="rId2" Type="http://schemas.microsoft.com/office/2007/relationships/stylesWithEffects" Target="stylesWithEffects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://online.zakon.kz/Document/?doc_id=32324316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hyperlink" Target="http://online.zakon.kz/Document/?doc_id=34464437" TargetMode="External"/><Relationship Id="rId19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yperlink" Target="http://online.zakon.kz/Document/?doc_id=31866498" TargetMode="External"/><Relationship Id="rId14" Type="http://schemas.openxmlformats.org/officeDocument/2006/relationships/hyperlink" Target="http://online.zakon.kz/Document/?doc_id=30661723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1658</Words>
  <Characters>13962</Characters>
  <Application>Microsoft Office Word</Application>
  <DocSecurity>0</DocSecurity>
  <Lines>116</Lines>
  <Paragraphs>31</Paragraphs>
  <ScaleCrop>false</ScaleCrop>
  <Company>SPecialiST RePack</Company>
  <LinksUpToDate>false</LinksUpToDate>
  <CharactersWithSpaces>15589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Министра здравоохранения Республики Казахстан от 28 июня 2024 года № 39 «Об утверждении Правил осуществления изъятия и отзыва продукции (товара), не соответствующей (не соответствующего) требованиям технических регламентов и (или) единым санитарно-эпидемиологическим и гигиеническим требованиям Евразийского экономического союза» (не введен в действие) (©Paragraph 2024)</dc:title>
  <dc:subject/>
  <dc:creator>Сергей Мельников</dc:creator>
  <cp:keywords/>
  <dc:description/>
  <cp:lastModifiedBy>Сергей Мельников</cp:lastModifiedBy>
  <cp:revision>2</cp:revision>
  <dcterms:created xsi:type="dcterms:W3CDTF">2024-07-04T03:11:00Z</dcterms:created>
  <dcterms:modified xsi:type="dcterms:W3CDTF">2024-07-04T03:11:00Z</dcterms:modified>
</cp:coreProperties>
</file>